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261" w:rsidRPr="00C01EF2" w:rsidRDefault="00612261" w:rsidP="00612261">
      <w:pPr>
        <w:spacing w:after="0" w:line="240" w:lineRule="auto"/>
        <w:jc w:val="center"/>
        <w:rPr>
          <w:rFonts w:ascii="Times New Roman" w:hAnsi="Times New Roman" w:cs="Times New Roman"/>
          <w:sz w:val="30"/>
          <w:szCs w:val="30"/>
        </w:rPr>
      </w:pPr>
      <w:bookmarkStart w:id="0" w:name="_GoBack"/>
      <w:bookmarkEnd w:id="0"/>
      <w:r w:rsidRPr="00C01EF2">
        <w:rPr>
          <w:rFonts w:ascii="Times New Roman" w:hAnsi="Times New Roman" w:cs="Times New Roman"/>
          <w:sz w:val="30"/>
          <w:szCs w:val="30"/>
        </w:rPr>
        <w:t xml:space="preserve">ГЛАВА </w:t>
      </w:r>
      <w:r w:rsidR="005F54E7" w:rsidRPr="00C01EF2">
        <w:rPr>
          <w:rFonts w:ascii="Times New Roman" w:hAnsi="Times New Roman" w:cs="Times New Roman"/>
          <w:sz w:val="30"/>
          <w:szCs w:val="30"/>
        </w:rPr>
        <w:t>1</w:t>
      </w:r>
      <w:r w:rsidR="00A10814">
        <w:rPr>
          <w:rFonts w:ascii="Times New Roman" w:hAnsi="Times New Roman" w:cs="Times New Roman"/>
          <w:sz w:val="30"/>
          <w:szCs w:val="30"/>
        </w:rPr>
        <w:t>8</w:t>
      </w:r>
    </w:p>
    <w:p w:rsidR="00612261" w:rsidRPr="00C01EF2" w:rsidRDefault="00F727B2" w:rsidP="00612261">
      <w:pPr>
        <w:spacing w:after="0" w:line="240" w:lineRule="auto"/>
        <w:jc w:val="center"/>
        <w:rPr>
          <w:rFonts w:ascii="Times New Roman" w:hAnsi="Times New Roman" w:cs="Times New Roman"/>
          <w:sz w:val="30"/>
          <w:szCs w:val="30"/>
        </w:rPr>
      </w:pPr>
      <w:r w:rsidRPr="00C01EF2">
        <w:rPr>
          <w:rFonts w:ascii="Times New Roman" w:hAnsi="Times New Roman" w:cs="Times New Roman"/>
          <w:sz w:val="30"/>
          <w:szCs w:val="30"/>
        </w:rPr>
        <w:t>ПОКАЗАТЕЛИ БЕЗОПАСНОСТИ И БЕЗВРЕДНОСТИ МИКРООРГАНИЗМОВ-ПРОДУЦЕНТОВ, МИКРОБНЫХ ПРЕПАРАТОВ И ИХ КОМПОНЕНТОВ, ВРЕДНЫХ ВЕЩЕСТВ В ВОЗДУХЕ РАБОЧЕЙ ЗОНЫ И НА КОЖНЫХ ПОКРОВАХ РАБОТАЮЩИХ</w:t>
      </w:r>
    </w:p>
    <w:p w:rsidR="00274F73" w:rsidRDefault="00274F73" w:rsidP="00274F73">
      <w:pPr>
        <w:widowControl w:val="0"/>
        <w:tabs>
          <w:tab w:val="left" w:pos="1276"/>
        </w:tabs>
        <w:suppressAutoHyphens/>
        <w:spacing w:after="0" w:line="240" w:lineRule="auto"/>
        <w:ind w:firstLine="709"/>
        <w:jc w:val="both"/>
        <w:rPr>
          <w:rFonts w:ascii="Times New Roman" w:hAnsi="Times New Roman"/>
          <w:sz w:val="30"/>
          <w:szCs w:val="30"/>
        </w:rPr>
      </w:pPr>
    </w:p>
    <w:p w:rsidR="007A0E64" w:rsidRPr="00274F73" w:rsidRDefault="00274F73" w:rsidP="00274F73">
      <w:pPr>
        <w:widowControl w:val="0"/>
        <w:tabs>
          <w:tab w:val="left" w:pos="1276"/>
        </w:tabs>
        <w:suppressAutoHyphens/>
        <w:spacing w:after="0" w:line="240" w:lineRule="auto"/>
        <w:ind w:firstLine="709"/>
        <w:jc w:val="both"/>
        <w:rPr>
          <w:rFonts w:ascii="Times New Roman" w:hAnsi="Times New Roman"/>
          <w:sz w:val="30"/>
          <w:szCs w:val="30"/>
        </w:rPr>
      </w:pPr>
      <w:r>
        <w:rPr>
          <w:rFonts w:ascii="Times New Roman" w:hAnsi="Times New Roman"/>
          <w:sz w:val="30"/>
          <w:szCs w:val="30"/>
        </w:rPr>
        <w:t>1.</w:t>
      </w:r>
      <w:r>
        <w:t> </w:t>
      </w:r>
      <w:r w:rsidR="00526E18" w:rsidRPr="00274F73">
        <w:rPr>
          <w:rFonts w:ascii="Times New Roman" w:hAnsi="Times New Roman"/>
          <w:sz w:val="30"/>
          <w:szCs w:val="30"/>
        </w:rPr>
        <w:t xml:space="preserve">Настоящая </w:t>
      </w:r>
      <w:r w:rsidR="007A0E64" w:rsidRPr="00274F73">
        <w:rPr>
          <w:rFonts w:ascii="Times New Roman" w:hAnsi="Times New Roman"/>
          <w:sz w:val="30"/>
          <w:szCs w:val="30"/>
        </w:rPr>
        <w:t xml:space="preserve">глава устанавливает допустимое качественное </w:t>
      </w:r>
      <w:r w:rsidR="000C2B4F" w:rsidRPr="00274F73">
        <w:rPr>
          <w:rFonts w:ascii="Times New Roman" w:hAnsi="Times New Roman"/>
          <w:sz w:val="30"/>
          <w:szCs w:val="30"/>
        </w:rPr>
        <w:t xml:space="preserve">и (или) максимальное количественное </w:t>
      </w:r>
      <w:r w:rsidR="007A0E64" w:rsidRPr="00274F73">
        <w:rPr>
          <w:rFonts w:ascii="Times New Roman" w:hAnsi="Times New Roman"/>
          <w:sz w:val="30"/>
          <w:szCs w:val="30"/>
        </w:rPr>
        <w:t>значени</w:t>
      </w:r>
      <w:r w:rsidR="000C2B4F" w:rsidRPr="00274F73">
        <w:rPr>
          <w:rFonts w:ascii="Times New Roman" w:hAnsi="Times New Roman"/>
          <w:sz w:val="30"/>
          <w:szCs w:val="30"/>
        </w:rPr>
        <w:t>я</w:t>
      </w:r>
      <w:r w:rsidR="007A0E64" w:rsidRPr="00274F73">
        <w:rPr>
          <w:rFonts w:ascii="Times New Roman" w:hAnsi="Times New Roman"/>
          <w:sz w:val="30"/>
          <w:szCs w:val="30"/>
        </w:rPr>
        <w:t xml:space="preserve"> показателей содержания микроорганизмов-продуцентов, микробных препаратов и их компонентов, вредных веществ в воздухе рабочей зоны, а так же на кожных покровах работающих</w:t>
      </w:r>
      <w:r w:rsidR="000C2B4F" w:rsidRPr="00274F73">
        <w:rPr>
          <w:rFonts w:ascii="Times New Roman" w:hAnsi="Times New Roman"/>
          <w:sz w:val="30"/>
          <w:szCs w:val="30"/>
        </w:rPr>
        <w:t>,</w:t>
      </w:r>
      <w:r w:rsidR="007A0E64" w:rsidRPr="00274F73">
        <w:rPr>
          <w:rFonts w:ascii="Times New Roman" w:hAnsi="Times New Roman"/>
          <w:sz w:val="30"/>
          <w:szCs w:val="30"/>
        </w:rPr>
        <w:t xml:space="preserve"> с позиций их безопасности и безвредности для человека.</w:t>
      </w:r>
    </w:p>
    <w:p w:rsidR="0026635F" w:rsidRPr="00274F73" w:rsidRDefault="00274F73" w:rsidP="00274F73">
      <w:pPr>
        <w:widowControl w:val="0"/>
        <w:tabs>
          <w:tab w:val="left" w:pos="1276"/>
        </w:tabs>
        <w:suppressAutoHyphens/>
        <w:spacing w:after="0" w:line="240" w:lineRule="auto"/>
        <w:ind w:firstLine="709"/>
        <w:jc w:val="both"/>
        <w:rPr>
          <w:rFonts w:ascii="Times New Roman" w:eastAsia="Times New Roman" w:hAnsi="Times New Roman"/>
          <w:bCs/>
          <w:sz w:val="30"/>
          <w:szCs w:val="30"/>
          <w:lang w:eastAsia="ru-RU"/>
        </w:rPr>
      </w:pPr>
      <w:r>
        <w:rPr>
          <w:rFonts w:ascii="Times New Roman" w:hAnsi="Times New Roman"/>
          <w:sz w:val="30"/>
          <w:szCs w:val="30"/>
        </w:rPr>
        <w:t>2.</w:t>
      </w:r>
      <w:r>
        <w:t> </w:t>
      </w:r>
      <w:r w:rsidR="00487FD6">
        <w:rPr>
          <w:rFonts w:ascii="Times New Roman" w:eastAsia="Times New Roman" w:hAnsi="Times New Roman"/>
          <w:bCs/>
          <w:sz w:val="30"/>
          <w:szCs w:val="30"/>
          <w:lang w:eastAsia="ru-RU"/>
        </w:rPr>
        <w:t xml:space="preserve">В приложении 18.1 </w:t>
      </w:r>
      <w:r w:rsidR="0026635F" w:rsidRPr="00274F73">
        <w:rPr>
          <w:rFonts w:ascii="Times New Roman" w:eastAsia="Times New Roman" w:hAnsi="Times New Roman"/>
          <w:bCs/>
          <w:sz w:val="30"/>
          <w:szCs w:val="30"/>
          <w:lang w:eastAsia="ru-RU"/>
        </w:rPr>
        <w:t>приведены значения:</w:t>
      </w:r>
    </w:p>
    <w:p w:rsidR="00885740" w:rsidRPr="00274F73" w:rsidRDefault="00274F73" w:rsidP="00274F73">
      <w:pPr>
        <w:widowControl w:val="0"/>
        <w:tabs>
          <w:tab w:val="left" w:pos="1276"/>
        </w:tabs>
        <w:suppressAutoHyphens/>
        <w:spacing w:after="0" w:line="240" w:lineRule="auto"/>
        <w:ind w:firstLine="709"/>
        <w:jc w:val="both"/>
        <w:rPr>
          <w:rFonts w:ascii="Times New Roman" w:eastAsia="Times New Roman" w:hAnsi="Times New Roman"/>
          <w:bCs/>
          <w:sz w:val="30"/>
          <w:szCs w:val="30"/>
          <w:lang w:eastAsia="ru-RU"/>
        </w:rPr>
      </w:pPr>
      <w:r w:rsidRPr="00274F73">
        <w:rPr>
          <w:rFonts w:ascii="Times New Roman" w:hAnsi="Times New Roman"/>
          <w:sz w:val="30"/>
          <w:szCs w:val="30"/>
        </w:rPr>
        <w:t>2.1.</w:t>
      </w:r>
      <w:r w:rsidRPr="00274F73">
        <w:t> </w:t>
      </w:r>
      <w:r w:rsidR="00885740" w:rsidRPr="00274F73">
        <w:rPr>
          <w:rFonts w:ascii="Times New Roman" w:hAnsi="Times New Roman"/>
          <w:sz w:val="30"/>
          <w:szCs w:val="30"/>
        </w:rPr>
        <w:t>предельно допустимых концентраций (далее – ПДК)</w:t>
      </w:r>
      <w:r w:rsidR="00885740" w:rsidRPr="00274F73">
        <w:rPr>
          <w:rFonts w:ascii="Times New Roman" w:eastAsia="Times New Roman" w:hAnsi="Times New Roman"/>
          <w:bCs/>
          <w:sz w:val="30"/>
          <w:szCs w:val="30"/>
          <w:lang w:eastAsia="ru-RU"/>
        </w:rPr>
        <w:t xml:space="preserve"> микроорганизмов-продуцентов и компонентов микробных препаратов в воздухе рабочей зоны </w:t>
      </w:r>
      <w:r w:rsidR="008C7AF5" w:rsidRPr="00274F73">
        <w:rPr>
          <w:rFonts w:ascii="Times New Roman" w:eastAsia="Times New Roman" w:hAnsi="Times New Roman"/>
          <w:bCs/>
          <w:sz w:val="30"/>
          <w:szCs w:val="30"/>
          <w:lang w:eastAsia="ru-RU"/>
        </w:rPr>
        <w:t>в таблице 18.1 приложения 18.1</w:t>
      </w:r>
      <w:r w:rsidR="00885740" w:rsidRPr="00274F73">
        <w:rPr>
          <w:rFonts w:ascii="Times New Roman" w:eastAsia="Times New Roman" w:hAnsi="Times New Roman"/>
          <w:bCs/>
          <w:sz w:val="30"/>
          <w:szCs w:val="30"/>
          <w:lang w:eastAsia="ru-RU"/>
        </w:rPr>
        <w:t>;</w:t>
      </w:r>
    </w:p>
    <w:p w:rsidR="00885740" w:rsidRPr="00274F73" w:rsidRDefault="00274F73" w:rsidP="00274F73">
      <w:pPr>
        <w:widowControl w:val="0"/>
        <w:tabs>
          <w:tab w:val="left" w:pos="1276"/>
        </w:tabs>
        <w:suppressAutoHyphens/>
        <w:spacing w:after="0" w:line="240" w:lineRule="auto"/>
        <w:ind w:firstLine="709"/>
        <w:jc w:val="both"/>
        <w:rPr>
          <w:rFonts w:ascii="Times New Roman" w:eastAsia="Times New Roman" w:hAnsi="Times New Roman"/>
          <w:bCs/>
          <w:sz w:val="30"/>
          <w:szCs w:val="30"/>
          <w:lang w:eastAsia="ru-RU"/>
        </w:rPr>
      </w:pPr>
      <w:r w:rsidRPr="00274F73">
        <w:rPr>
          <w:rFonts w:ascii="Times New Roman" w:hAnsi="Times New Roman"/>
          <w:sz w:val="30"/>
          <w:szCs w:val="30"/>
        </w:rPr>
        <w:t>2.2.</w:t>
      </w:r>
      <w:r w:rsidRPr="00274F73">
        <w:t> </w:t>
      </w:r>
      <w:r w:rsidR="00885740" w:rsidRPr="00274F73">
        <w:rPr>
          <w:rFonts w:ascii="Times New Roman" w:eastAsia="Times New Roman" w:hAnsi="Times New Roman"/>
          <w:bCs/>
          <w:sz w:val="30"/>
          <w:szCs w:val="30"/>
          <w:lang w:eastAsia="ru-RU"/>
        </w:rPr>
        <w:t>ПДК микробных препаратов в воздухе рабочей зоны в таблице 18.2</w:t>
      </w:r>
      <w:r w:rsidRPr="00274F73">
        <w:rPr>
          <w:rFonts w:ascii="Times New Roman" w:eastAsia="Times New Roman" w:hAnsi="Times New Roman"/>
          <w:bCs/>
          <w:sz w:val="30"/>
          <w:szCs w:val="30"/>
          <w:lang w:eastAsia="ru-RU"/>
        </w:rPr>
        <w:t xml:space="preserve"> приложения 18.1</w:t>
      </w:r>
      <w:r w:rsidR="00885740" w:rsidRPr="00274F73">
        <w:rPr>
          <w:rFonts w:ascii="Times New Roman" w:eastAsia="Times New Roman" w:hAnsi="Times New Roman"/>
          <w:bCs/>
          <w:sz w:val="30"/>
          <w:szCs w:val="30"/>
          <w:lang w:eastAsia="ru-RU"/>
        </w:rPr>
        <w:t>;</w:t>
      </w:r>
    </w:p>
    <w:p w:rsidR="00885740" w:rsidRPr="00274F73" w:rsidRDefault="00274F73" w:rsidP="00274F73">
      <w:pPr>
        <w:widowControl w:val="0"/>
        <w:tabs>
          <w:tab w:val="left" w:pos="1276"/>
        </w:tabs>
        <w:suppressAutoHyphens/>
        <w:spacing w:after="0" w:line="240" w:lineRule="auto"/>
        <w:ind w:firstLine="709"/>
        <w:jc w:val="both"/>
        <w:rPr>
          <w:rFonts w:ascii="Times New Roman" w:eastAsia="Times New Roman" w:hAnsi="Times New Roman"/>
          <w:bCs/>
          <w:sz w:val="30"/>
          <w:szCs w:val="30"/>
          <w:lang w:eastAsia="ru-RU"/>
        </w:rPr>
      </w:pPr>
      <w:r w:rsidRPr="00274F73">
        <w:rPr>
          <w:rFonts w:ascii="Times New Roman" w:hAnsi="Times New Roman"/>
          <w:sz w:val="30"/>
          <w:szCs w:val="30"/>
        </w:rPr>
        <w:t>2.3.</w:t>
      </w:r>
      <w:r w:rsidRPr="00274F73">
        <w:t> </w:t>
      </w:r>
      <w:r w:rsidR="00885740" w:rsidRPr="00274F73">
        <w:rPr>
          <w:rFonts w:ascii="Times New Roman" w:eastAsia="Times New Roman" w:hAnsi="Times New Roman"/>
          <w:bCs/>
          <w:sz w:val="30"/>
          <w:szCs w:val="30"/>
          <w:lang w:eastAsia="ru-RU"/>
        </w:rPr>
        <w:t>ПДК вредных веществ в воздухе рабочей зоны в таблице 18.3</w:t>
      </w:r>
      <w:r w:rsidRPr="00274F73">
        <w:rPr>
          <w:rFonts w:ascii="Times New Roman" w:eastAsia="Times New Roman" w:hAnsi="Times New Roman"/>
          <w:bCs/>
          <w:sz w:val="30"/>
          <w:szCs w:val="30"/>
          <w:lang w:eastAsia="ru-RU"/>
        </w:rPr>
        <w:t xml:space="preserve"> приложения 18.1</w:t>
      </w:r>
      <w:r w:rsidR="00885740" w:rsidRPr="00274F73">
        <w:rPr>
          <w:rFonts w:ascii="Times New Roman" w:eastAsia="Times New Roman" w:hAnsi="Times New Roman"/>
          <w:bCs/>
          <w:sz w:val="30"/>
          <w:szCs w:val="30"/>
          <w:lang w:eastAsia="ru-RU"/>
        </w:rPr>
        <w:t xml:space="preserve">; </w:t>
      </w:r>
    </w:p>
    <w:p w:rsidR="00885740" w:rsidRPr="00274F73" w:rsidRDefault="00274F73" w:rsidP="00274F73">
      <w:pPr>
        <w:widowControl w:val="0"/>
        <w:tabs>
          <w:tab w:val="left" w:pos="1276"/>
        </w:tabs>
        <w:suppressAutoHyphens/>
        <w:spacing w:after="0" w:line="240" w:lineRule="auto"/>
        <w:ind w:firstLine="709"/>
        <w:jc w:val="both"/>
        <w:rPr>
          <w:rFonts w:ascii="Times New Roman" w:eastAsia="Times New Roman" w:hAnsi="Times New Roman"/>
          <w:bCs/>
          <w:sz w:val="30"/>
          <w:szCs w:val="30"/>
          <w:lang w:eastAsia="ru-RU"/>
        </w:rPr>
      </w:pPr>
      <w:r w:rsidRPr="00274F73">
        <w:rPr>
          <w:rFonts w:ascii="Times New Roman" w:hAnsi="Times New Roman"/>
          <w:sz w:val="30"/>
          <w:szCs w:val="30"/>
        </w:rPr>
        <w:t>2.4.</w:t>
      </w:r>
      <w:r w:rsidRPr="00274F73">
        <w:t> </w:t>
      </w:r>
      <w:r w:rsidR="00885740" w:rsidRPr="00274F73">
        <w:rPr>
          <w:rFonts w:ascii="Times New Roman" w:hAnsi="Times New Roman"/>
          <w:sz w:val="30"/>
          <w:szCs w:val="30"/>
        </w:rPr>
        <w:t xml:space="preserve">ориентировочно безопасных уровней воздействия </w:t>
      </w:r>
      <w:r w:rsidR="00885740" w:rsidRPr="00274F73">
        <w:rPr>
          <w:rFonts w:ascii="Times New Roman" w:hAnsi="Times New Roman"/>
          <w:sz w:val="30"/>
          <w:szCs w:val="30"/>
        </w:rPr>
        <w:br/>
        <w:t>(далее – ОБУВ)</w:t>
      </w:r>
      <w:r w:rsidR="00885740" w:rsidRPr="00274F73">
        <w:rPr>
          <w:rFonts w:ascii="Times New Roman" w:eastAsia="Times New Roman" w:hAnsi="Times New Roman"/>
          <w:bCs/>
          <w:sz w:val="30"/>
          <w:szCs w:val="30"/>
          <w:lang w:eastAsia="ru-RU"/>
        </w:rPr>
        <w:t xml:space="preserve"> вредных веществ в воздухе рабочей зоны в </w:t>
      </w:r>
      <w:r w:rsidR="00885740" w:rsidRPr="00274F73">
        <w:rPr>
          <w:rFonts w:ascii="Times New Roman" w:eastAsia="Times New Roman" w:hAnsi="Times New Roman"/>
          <w:bCs/>
          <w:sz w:val="30"/>
          <w:szCs w:val="30"/>
          <w:lang w:eastAsia="ru-RU"/>
        </w:rPr>
        <w:br/>
        <w:t>таблице 18.4</w:t>
      </w:r>
      <w:r w:rsidRPr="00274F73">
        <w:rPr>
          <w:rFonts w:ascii="Times New Roman" w:eastAsia="Times New Roman" w:hAnsi="Times New Roman"/>
          <w:bCs/>
          <w:sz w:val="30"/>
          <w:szCs w:val="30"/>
          <w:lang w:eastAsia="ru-RU"/>
        </w:rPr>
        <w:t xml:space="preserve"> приложения 18.1</w:t>
      </w:r>
      <w:r w:rsidR="00885740" w:rsidRPr="00274F73">
        <w:rPr>
          <w:rFonts w:ascii="Times New Roman" w:eastAsia="Times New Roman" w:hAnsi="Times New Roman"/>
          <w:bCs/>
          <w:sz w:val="30"/>
          <w:szCs w:val="30"/>
          <w:lang w:eastAsia="ru-RU"/>
        </w:rPr>
        <w:t>;</w:t>
      </w:r>
    </w:p>
    <w:p w:rsidR="00CF777A" w:rsidRPr="00274F73" w:rsidRDefault="00274F73" w:rsidP="00274F73">
      <w:pPr>
        <w:widowControl w:val="0"/>
        <w:tabs>
          <w:tab w:val="left" w:pos="1276"/>
        </w:tabs>
        <w:suppressAutoHyphens/>
        <w:spacing w:after="0" w:line="240" w:lineRule="auto"/>
        <w:ind w:firstLine="709"/>
        <w:jc w:val="both"/>
        <w:rPr>
          <w:rFonts w:ascii="Times New Roman" w:eastAsia="Times New Roman" w:hAnsi="Times New Roman"/>
          <w:bCs/>
          <w:sz w:val="30"/>
          <w:szCs w:val="30"/>
          <w:lang w:eastAsia="ru-RU"/>
        </w:rPr>
      </w:pPr>
      <w:r w:rsidRPr="00274F73">
        <w:rPr>
          <w:rFonts w:ascii="Times New Roman" w:hAnsi="Times New Roman"/>
          <w:sz w:val="30"/>
          <w:szCs w:val="30"/>
        </w:rPr>
        <w:t>2.5.</w:t>
      </w:r>
      <w:r w:rsidRPr="00274F73">
        <w:t> </w:t>
      </w:r>
      <w:r w:rsidR="00885740" w:rsidRPr="00274F73">
        <w:rPr>
          <w:rFonts w:ascii="Times New Roman" w:hAnsi="Times New Roman"/>
          <w:sz w:val="30"/>
          <w:szCs w:val="30"/>
        </w:rPr>
        <w:t xml:space="preserve">предельно допустимых уровней загрязнения кожных покровов </w:t>
      </w:r>
      <w:r w:rsidR="00E768BE" w:rsidRPr="00274F73">
        <w:rPr>
          <w:rFonts w:ascii="Times New Roman" w:hAnsi="Times New Roman"/>
          <w:sz w:val="30"/>
          <w:szCs w:val="30"/>
        </w:rPr>
        <w:t xml:space="preserve">работающего </w:t>
      </w:r>
      <w:r w:rsidR="00885740" w:rsidRPr="00274F73">
        <w:rPr>
          <w:rFonts w:ascii="Times New Roman" w:hAnsi="Times New Roman"/>
          <w:sz w:val="30"/>
          <w:szCs w:val="30"/>
        </w:rPr>
        <w:t>вредными веществами (далее – ПДУ)</w:t>
      </w:r>
      <w:r w:rsidR="00885740" w:rsidRPr="00274F73">
        <w:rPr>
          <w:rFonts w:ascii="Times New Roman" w:eastAsia="Times New Roman" w:hAnsi="Times New Roman"/>
          <w:bCs/>
          <w:sz w:val="30"/>
          <w:szCs w:val="30"/>
          <w:lang w:eastAsia="ru-RU"/>
        </w:rPr>
        <w:t xml:space="preserve"> в таблице 18.5</w:t>
      </w:r>
      <w:r w:rsidR="008C7AF5" w:rsidRPr="00274F73">
        <w:rPr>
          <w:rFonts w:ascii="Times New Roman" w:eastAsia="Times New Roman" w:hAnsi="Times New Roman"/>
          <w:bCs/>
          <w:sz w:val="30"/>
          <w:szCs w:val="30"/>
          <w:lang w:eastAsia="ru-RU"/>
        </w:rPr>
        <w:t xml:space="preserve"> </w:t>
      </w:r>
      <w:r w:rsidRPr="00274F73">
        <w:rPr>
          <w:rFonts w:ascii="Times New Roman" w:eastAsia="Times New Roman" w:hAnsi="Times New Roman"/>
          <w:bCs/>
          <w:sz w:val="30"/>
          <w:szCs w:val="30"/>
          <w:lang w:eastAsia="ru-RU"/>
        </w:rPr>
        <w:t>приложения 18.1</w:t>
      </w:r>
      <w:r w:rsidR="00885740" w:rsidRPr="00274F73">
        <w:rPr>
          <w:rFonts w:ascii="Times New Roman" w:eastAsia="Times New Roman" w:hAnsi="Times New Roman"/>
          <w:bCs/>
          <w:sz w:val="30"/>
          <w:szCs w:val="30"/>
          <w:lang w:eastAsia="ru-RU"/>
        </w:rPr>
        <w:t>.</w:t>
      </w:r>
    </w:p>
    <w:p w:rsidR="00274F73" w:rsidRPr="00274F73" w:rsidRDefault="00274F73" w:rsidP="00274F73">
      <w:pPr>
        <w:widowControl w:val="0"/>
        <w:tabs>
          <w:tab w:val="left" w:pos="1276"/>
        </w:tabs>
        <w:suppressAutoHyphens/>
        <w:spacing w:after="0" w:line="240" w:lineRule="auto"/>
        <w:ind w:firstLine="709"/>
        <w:jc w:val="both"/>
        <w:rPr>
          <w:rFonts w:ascii="Times New Roman" w:hAnsi="Times New Roman"/>
          <w:bCs/>
          <w:sz w:val="30"/>
          <w:szCs w:val="30"/>
          <w:lang w:eastAsia="ru-RU"/>
        </w:rPr>
      </w:pPr>
      <w:r>
        <w:rPr>
          <w:rFonts w:ascii="Times New Roman" w:hAnsi="Times New Roman"/>
          <w:sz w:val="30"/>
          <w:szCs w:val="30"/>
        </w:rPr>
        <w:t>3.</w:t>
      </w:r>
      <w:r>
        <w:t> </w:t>
      </w:r>
      <w:r w:rsidRPr="00274F73">
        <w:rPr>
          <w:rFonts w:ascii="Times New Roman" w:hAnsi="Times New Roman"/>
          <w:bCs/>
          <w:sz w:val="30"/>
          <w:szCs w:val="30"/>
          <w:lang w:eastAsia="ru-RU"/>
        </w:rPr>
        <w:t>Максимальное содержание аэрозолей четвертого класса опасности (в том числе и для аэрозолей по сумме смесей сложного состава) в воздухе рабочей зоны не должно превышать 10 мг/м</w:t>
      </w:r>
      <w:r w:rsidRPr="00274F73">
        <w:rPr>
          <w:rFonts w:ascii="Times New Roman" w:hAnsi="Times New Roman"/>
          <w:bCs/>
          <w:sz w:val="30"/>
          <w:szCs w:val="30"/>
          <w:vertAlign w:val="superscript"/>
          <w:lang w:eastAsia="ru-RU"/>
        </w:rPr>
        <w:t>3</w:t>
      </w:r>
      <w:r w:rsidRPr="00274F73">
        <w:rPr>
          <w:rFonts w:ascii="Times New Roman" w:hAnsi="Times New Roman"/>
          <w:bCs/>
          <w:sz w:val="30"/>
          <w:szCs w:val="30"/>
          <w:lang w:eastAsia="ru-RU"/>
        </w:rPr>
        <w:t>.</w:t>
      </w:r>
    </w:p>
    <w:p w:rsidR="001C1D75" w:rsidRPr="00274F73" w:rsidRDefault="00274F73" w:rsidP="00274F73">
      <w:pPr>
        <w:widowControl w:val="0"/>
        <w:tabs>
          <w:tab w:val="left" w:pos="1276"/>
        </w:tabs>
        <w:suppressAutoHyphens/>
        <w:spacing w:after="0" w:line="240" w:lineRule="auto"/>
        <w:ind w:firstLine="709"/>
        <w:jc w:val="both"/>
        <w:rPr>
          <w:rFonts w:ascii="Times New Roman" w:hAnsi="Times New Roman"/>
          <w:sz w:val="30"/>
          <w:szCs w:val="30"/>
        </w:rPr>
      </w:pPr>
      <w:r>
        <w:rPr>
          <w:rFonts w:ascii="Times New Roman" w:hAnsi="Times New Roman"/>
          <w:sz w:val="30"/>
          <w:szCs w:val="30"/>
        </w:rPr>
        <w:t>4.</w:t>
      </w:r>
      <w:r>
        <w:t> </w:t>
      </w:r>
      <w:r w:rsidR="0056511C" w:rsidRPr="00274F73">
        <w:rPr>
          <w:rFonts w:ascii="Times New Roman" w:hAnsi="Times New Roman"/>
          <w:bCs/>
          <w:sz w:val="30"/>
          <w:szCs w:val="30"/>
          <w:lang w:eastAsia="ru-RU"/>
        </w:rPr>
        <w:t>При одновременном содержании в воздухе рабочей зоны формальдегида и стирола, с учетом их комбинированного действия на организм, установлен коэффициент</w:t>
      </w:r>
      <w:r w:rsidR="000C2B4F" w:rsidRPr="00274F73">
        <w:rPr>
          <w:rFonts w:ascii="Times New Roman" w:hAnsi="Times New Roman"/>
          <w:bCs/>
          <w:sz w:val="30"/>
          <w:szCs w:val="30"/>
          <w:lang w:eastAsia="ru-RU"/>
        </w:rPr>
        <w:t>,</w:t>
      </w:r>
      <w:r w:rsidR="0056511C" w:rsidRPr="00274F73">
        <w:rPr>
          <w:rFonts w:ascii="Times New Roman" w:hAnsi="Times New Roman"/>
          <w:bCs/>
          <w:sz w:val="30"/>
          <w:szCs w:val="30"/>
          <w:lang w:eastAsia="ru-RU"/>
        </w:rPr>
        <w:t xml:space="preserve"> равный 1,25:</w:t>
      </w:r>
    </w:p>
    <w:p w:rsidR="001C1D75" w:rsidRPr="001C1D75" w:rsidRDefault="00274F73" w:rsidP="001C1D75">
      <w:pPr>
        <w:widowControl w:val="0"/>
        <w:autoSpaceDE w:val="0"/>
        <w:autoSpaceDN w:val="0"/>
        <w:adjustRightInd w:val="0"/>
        <w:spacing w:after="0" w:line="240" w:lineRule="auto"/>
        <w:ind w:firstLine="720"/>
        <w:jc w:val="both"/>
        <w:rPr>
          <w:rFonts w:ascii="Times New Roman" w:eastAsia="Times New Roman" w:hAnsi="Times New Roman" w:cs="Times New Roman"/>
          <w:bCs/>
          <w:sz w:val="30"/>
          <w:szCs w:val="30"/>
          <w:lang w:eastAsia="ru-RU"/>
        </w:rPr>
      </w:pPr>
      <w:r>
        <w:rPr>
          <w:rFonts w:ascii="Times New Roman" w:eastAsia="Times New Roman" w:hAnsi="Times New Roman" w:cs="Times New Roman"/>
          <w:bCs/>
          <w:sz w:val="30"/>
          <w:szCs w:val="30"/>
          <w:lang w:eastAsia="ru-RU"/>
        </w:rPr>
        <w:t>4</w:t>
      </w:r>
      <w:r w:rsidR="001C1D75" w:rsidRPr="00F51EF8">
        <w:rPr>
          <w:rFonts w:ascii="Times New Roman" w:eastAsia="Times New Roman" w:hAnsi="Times New Roman" w:cs="Times New Roman"/>
          <w:bCs/>
          <w:sz w:val="30"/>
          <w:szCs w:val="30"/>
          <w:lang w:eastAsia="ru-RU"/>
        </w:rPr>
        <w:t>.1. при одновременном содержании в воздухе рабочей зоны формальдегида и стирола сумма отношений фактических концентраций каждого из них к</w:t>
      </w:r>
      <w:r w:rsidR="001C1D75" w:rsidRPr="001C1D75">
        <w:rPr>
          <w:rFonts w:ascii="Times New Roman" w:eastAsia="Times New Roman" w:hAnsi="Times New Roman" w:cs="Times New Roman"/>
          <w:bCs/>
          <w:sz w:val="30"/>
          <w:szCs w:val="30"/>
          <w:lang w:eastAsia="ru-RU"/>
        </w:rPr>
        <w:t xml:space="preserve"> их предельно допустимым концентрациям не должна превышать единицы и рассчитывается по формуле:</w:t>
      </w:r>
    </w:p>
    <w:p w:rsidR="001C1D75" w:rsidRPr="001C1D75" w:rsidRDefault="001C1D75" w:rsidP="001C1D75">
      <w:pPr>
        <w:widowControl w:val="0"/>
        <w:autoSpaceDE w:val="0"/>
        <w:autoSpaceDN w:val="0"/>
        <w:adjustRightInd w:val="0"/>
        <w:spacing w:after="0" w:line="240" w:lineRule="auto"/>
        <w:ind w:firstLine="720"/>
        <w:jc w:val="both"/>
        <w:rPr>
          <w:rFonts w:ascii="Times New Roman" w:eastAsia="Times New Roman" w:hAnsi="Times New Roman" w:cs="Times New Roman"/>
          <w:bCs/>
          <w:sz w:val="30"/>
          <w:szCs w:val="30"/>
          <w:lang w:eastAsia="ru-RU"/>
        </w:rPr>
      </w:pPr>
    </w:p>
    <w:p w:rsidR="001C1D75" w:rsidRPr="001C1D75" w:rsidRDefault="001C1D75" w:rsidP="001C1D75">
      <w:pPr>
        <w:widowControl w:val="0"/>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sidRPr="001C1D75">
        <w:rPr>
          <w:rFonts w:ascii="Times New Roman" w:eastAsia="Times New Roman" w:hAnsi="Times New Roman" w:cs="Times New Roman"/>
          <w:bCs/>
          <w:position w:val="-38"/>
          <w:sz w:val="28"/>
          <w:szCs w:val="28"/>
          <w:lang w:eastAsia="ru-RU"/>
        </w:rPr>
        <w:object w:dxaOrig="31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54.5pt" o:ole="">
            <v:imagedata r:id="rId9" o:title=""/>
          </v:shape>
          <o:OLEObject Type="Embed" ProgID="Equation.3" ShapeID="_x0000_i1025" DrawAspect="Content" ObjectID="_1600092596" r:id="rId10"/>
        </w:object>
      </w:r>
      <w:r w:rsidRPr="001C1D75">
        <w:rPr>
          <w:rFonts w:ascii="Times New Roman" w:eastAsia="Times New Roman" w:hAnsi="Times New Roman" w:cs="Times New Roman"/>
          <w:bCs/>
          <w:sz w:val="28"/>
          <w:szCs w:val="28"/>
          <w:lang w:eastAsia="ru-RU"/>
        </w:rPr>
        <w:t>,</w:t>
      </w:r>
    </w:p>
    <w:p w:rsidR="001C1D75" w:rsidRPr="001C1D75" w:rsidRDefault="001C1D75" w:rsidP="001C1D75">
      <w:pPr>
        <w:spacing w:after="0" w:line="240" w:lineRule="auto"/>
        <w:jc w:val="both"/>
        <w:rPr>
          <w:rFonts w:ascii="Times New Roman" w:eastAsia="Times New Roman" w:hAnsi="Times New Roman" w:cs="Times New Roman"/>
          <w:position w:val="-10"/>
          <w:sz w:val="30"/>
          <w:szCs w:val="30"/>
          <w:lang w:eastAsia="ru-RU"/>
        </w:rPr>
      </w:pPr>
      <w:r w:rsidRPr="001C1D75">
        <w:rPr>
          <w:rFonts w:ascii="Times New Roman" w:eastAsia="Times New Roman" w:hAnsi="Times New Roman" w:cs="Times New Roman"/>
          <w:position w:val="-10"/>
          <w:sz w:val="30"/>
          <w:szCs w:val="30"/>
          <w:lang w:eastAsia="ru-RU"/>
        </w:rPr>
        <w:lastRenderedPageBreak/>
        <w:t>где К</w:t>
      </w:r>
      <w:r w:rsidRPr="001C1D75">
        <w:rPr>
          <w:rFonts w:ascii="Times New Roman" w:eastAsia="Times New Roman" w:hAnsi="Times New Roman" w:cs="Times New Roman"/>
          <w:position w:val="-10"/>
          <w:sz w:val="30"/>
          <w:szCs w:val="30"/>
          <w:vertAlign w:val="subscript"/>
          <w:lang w:eastAsia="ru-RU"/>
        </w:rPr>
        <w:t>1</w:t>
      </w:r>
      <w:r w:rsidRPr="001C1D75">
        <w:rPr>
          <w:rFonts w:ascii="Times New Roman" w:eastAsia="Times New Roman" w:hAnsi="Times New Roman" w:cs="Times New Roman"/>
          <w:position w:val="-10"/>
          <w:sz w:val="30"/>
          <w:szCs w:val="30"/>
          <w:lang w:eastAsia="ru-RU"/>
        </w:rPr>
        <w:t xml:space="preserve"> и К</w:t>
      </w:r>
      <w:r w:rsidRPr="001C1D75">
        <w:rPr>
          <w:rFonts w:ascii="Times New Roman" w:eastAsia="Times New Roman" w:hAnsi="Times New Roman" w:cs="Times New Roman"/>
          <w:position w:val="-10"/>
          <w:sz w:val="30"/>
          <w:szCs w:val="30"/>
          <w:vertAlign w:val="subscript"/>
          <w:lang w:eastAsia="ru-RU"/>
        </w:rPr>
        <w:t xml:space="preserve">2 </w:t>
      </w:r>
      <w:r w:rsidRPr="001C1D75">
        <w:rPr>
          <w:rFonts w:ascii="Times New Roman" w:eastAsia="Times New Roman" w:hAnsi="Times New Roman" w:cs="Times New Roman"/>
          <w:position w:val="-10"/>
          <w:sz w:val="30"/>
          <w:szCs w:val="30"/>
          <w:lang w:eastAsia="ru-RU"/>
        </w:rPr>
        <w:t>– фактические концентрации в воздухе рабочей зоны формальдегида и стирола; ПДК</w:t>
      </w:r>
      <w:r w:rsidRPr="001C1D75">
        <w:rPr>
          <w:rFonts w:ascii="Times New Roman" w:eastAsia="Times New Roman" w:hAnsi="Times New Roman" w:cs="Times New Roman"/>
          <w:position w:val="-10"/>
          <w:sz w:val="30"/>
          <w:szCs w:val="30"/>
          <w:vertAlign w:val="subscript"/>
          <w:lang w:eastAsia="ru-RU"/>
        </w:rPr>
        <w:t>врз</w:t>
      </w:r>
      <w:r w:rsidRPr="001C1D75">
        <w:rPr>
          <w:rFonts w:ascii="Times New Roman" w:eastAsia="Times New Roman" w:hAnsi="Times New Roman" w:cs="Times New Roman"/>
          <w:position w:val="-10"/>
          <w:sz w:val="30"/>
          <w:szCs w:val="30"/>
          <w:vertAlign w:val="subscript"/>
          <w:lang w:val="en-US" w:eastAsia="ru-RU"/>
        </w:rPr>
        <w:t> </w:t>
      </w:r>
      <w:r w:rsidRPr="001C1D75">
        <w:rPr>
          <w:rFonts w:ascii="Times New Roman" w:eastAsia="Times New Roman" w:hAnsi="Times New Roman" w:cs="Times New Roman"/>
          <w:position w:val="-10"/>
          <w:sz w:val="30"/>
          <w:szCs w:val="30"/>
          <w:vertAlign w:val="subscript"/>
          <w:lang w:eastAsia="ru-RU"/>
        </w:rPr>
        <w:t xml:space="preserve">1 </w:t>
      </w:r>
      <w:r w:rsidRPr="001C1D75">
        <w:rPr>
          <w:rFonts w:ascii="Times New Roman" w:eastAsia="Times New Roman" w:hAnsi="Times New Roman" w:cs="Times New Roman"/>
          <w:position w:val="-10"/>
          <w:sz w:val="30"/>
          <w:szCs w:val="30"/>
          <w:lang w:eastAsia="ru-RU"/>
        </w:rPr>
        <w:t>и ПДК</w:t>
      </w:r>
      <w:r w:rsidRPr="001C1D75">
        <w:rPr>
          <w:rFonts w:ascii="Times New Roman" w:eastAsia="Times New Roman" w:hAnsi="Times New Roman" w:cs="Times New Roman"/>
          <w:position w:val="-10"/>
          <w:sz w:val="30"/>
          <w:szCs w:val="30"/>
          <w:vertAlign w:val="subscript"/>
          <w:lang w:eastAsia="ru-RU"/>
        </w:rPr>
        <w:t>врз</w:t>
      </w:r>
      <w:r w:rsidRPr="001C1D75">
        <w:rPr>
          <w:rFonts w:ascii="Times New Roman" w:eastAsia="Times New Roman" w:hAnsi="Times New Roman" w:cs="Times New Roman"/>
          <w:position w:val="-10"/>
          <w:sz w:val="30"/>
          <w:szCs w:val="30"/>
          <w:vertAlign w:val="subscript"/>
          <w:lang w:val="en-US" w:eastAsia="ru-RU"/>
        </w:rPr>
        <w:t> </w:t>
      </w:r>
      <w:r w:rsidRPr="001C1D75">
        <w:rPr>
          <w:rFonts w:ascii="Times New Roman" w:eastAsia="Times New Roman" w:hAnsi="Times New Roman" w:cs="Times New Roman"/>
          <w:position w:val="-10"/>
          <w:sz w:val="30"/>
          <w:szCs w:val="30"/>
          <w:vertAlign w:val="subscript"/>
          <w:lang w:eastAsia="ru-RU"/>
        </w:rPr>
        <w:t xml:space="preserve">2 </w:t>
      </w:r>
      <w:r w:rsidRPr="001C1D75">
        <w:rPr>
          <w:rFonts w:ascii="Times New Roman" w:eastAsia="Times New Roman" w:hAnsi="Times New Roman" w:cs="Times New Roman"/>
          <w:position w:val="-10"/>
          <w:sz w:val="30"/>
          <w:szCs w:val="30"/>
          <w:lang w:eastAsia="ru-RU"/>
        </w:rPr>
        <w:t>– предельно допустимые концентрации в воздухе рабочей зоны формальдегида и стирола;</w:t>
      </w:r>
    </w:p>
    <w:p w:rsidR="001C1D75" w:rsidRPr="001C1D75" w:rsidRDefault="00274F73" w:rsidP="00A4776A">
      <w:pPr>
        <w:spacing w:after="0" w:line="240" w:lineRule="auto"/>
        <w:ind w:firstLine="709"/>
        <w:jc w:val="both"/>
        <w:rPr>
          <w:rFonts w:ascii="Times New Roman" w:eastAsia="Times New Roman" w:hAnsi="Times New Roman" w:cs="Times New Roman"/>
          <w:position w:val="-10"/>
          <w:sz w:val="30"/>
          <w:szCs w:val="30"/>
          <w:lang w:eastAsia="ru-RU"/>
        </w:rPr>
      </w:pPr>
      <w:r>
        <w:rPr>
          <w:rFonts w:ascii="Times New Roman" w:eastAsia="Times New Roman" w:hAnsi="Times New Roman" w:cs="Times New Roman"/>
          <w:position w:val="-10"/>
          <w:sz w:val="30"/>
          <w:szCs w:val="30"/>
          <w:lang w:eastAsia="ru-RU"/>
        </w:rPr>
        <w:t>4</w:t>
      </w:r>
      <w:r w:rsidR="001C1D75" w:rsidRPr="001C1D75">
        <w:rPr>
          <w:rFonts w:ascii="Times New Roman" w:eastAsia="Times New Roman" w:hAnsi="Times New Roman" w:cs="Times New Roman"/>
          <w:position w:val="-10"/>
          <w:sz w:val="30"/>
          <w:szCs w:val="30"/>
          <w:lang w:eastAsia="ru-RU"/>
        </w:rPr>
        <w:t xml:space="preserve">.2. при одновременном содержании в воздухе рабочей зоны формальдегида, стирола и иных вредных веществ однонаправленного </w:t>
      </w:r>
      <w:r w:rsidR="009B1654">
        <w:rPr>
          <w:rFonts w:ascii="Times New Roman" w:eastAsia="Times New Roman" w:hAnsi="Times New Roman" w:cs="Times New Roman"/>
          <w:position w:val="-10"/>
          <w:sz w:val="30"/>
          <w:szCs w:val="30"/>
          <w:lang w:eastAsia="ru-RU"/>
        </w:rPr>
        <w:t>механизма</w:t>
      </w:r>
      <w:r w:rsidR="007E3063">
        <w:rPr>
          <w:rFonts w:ascii="Times New Roman" w:eastAsia="Times New Roman" w:hAnsi="Times New Roman" w:cs="Times New Roman"/>
          <w:position w:val="-10"/>
          <w:sz w:val="30"/>
          <w:szCs w:val="30"/>
          <w:lang w:eastAsia="ru-RU"/>
        </w:rPr>
        <w:t xml:space="preserve"> </w:t>
      </w:r>
      <w:r w:rsidR="001C1D75" w:rsidRPr="001C1D75">
        <w:rPr>
          <w:rFonts w:ascii="Times New Roman" w:eastAsia="Times New Roman" w:hAnsi="Times New Roman" w:cs="Times New Roman"/>
          <w:position w:val="-10"/>
          <w:sz w:val="30"/>
          <w:szCs w:val="30"/>
          <w:lang w:eastAsia="ru-RU"/>
        </w:rPr>
        <w:t>действия сумма отношений фактических концентраций каждого из них к их предельно допустимым концентрациям не должна превышать единицы и рассчитывается по формуле:</w:t>
      </w:r>
    </w:p>
    <w:p w:rsidR="001C1D75" w:rsidRPr="001C1D75" w:rsidRDefault="001C1D75" w:rsidP="001C1D75">
      <w:pPr>
        <w:spacing w:after="0" w:line="240" w:lineRule="auto"/>
        <w:jc w:val="both"/>
        <w:rPr>
          <w:rFonts w:ascii="Times New Roman" w:eastAsia="Times New Roman" w:hAnsi="Times New Roman" w:cs="Times New Roman"/>
          <w:position w:val="-10"/>
          <w:sz w:val="30"/>
          <w:szCs w:val="30"/>
          <w:lang w:eastAsia="ru-RU"/>
        </w:rPr>
      </w:pPr>
    </w:p>
    <w:p w:rsidR="001C1D75" w:rsidRPr="001C1D75" w:rsidRDefault="001C1D75" w:rsidP="001C1D75">
      <w:pPr>
        <w:widowControl w:val="0"/>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sidRPr="001C1D75">
        <w:rPr>
          <w:rFonts w:ascii="Times New Roman" w:eastAsia="Times New Roman" w:hAnsi="Times New Roman" w:cs="Times New Roman"/>
          <w:bCs/>
          <w:position w:val="-38"/>
          <w:sz w:val="28"/>
          <w:szCs w:val="28"/>
          <w:lang w:eastAsia="ru-RU"/>
        </w:rPr>
        <w:object w:dxaOrig="4620" w:dyaOrig="880">
          <v:shape id="_x0000_i1026" type="#_x0000_t75" style="width:281.5pt;height:54.5pt" o:ole="">
            <v:imagedata r:id="rId11" o:title=""/>
          </v:shape>
          <o:OLEObject Type="Embed" ProgID="Equation.3" ShapeID="_x0000_i1026" DrawAspect="Content" ObjectID="_1600092597" r:id="rId12"/>
        </w:object>
      </w:r>
      <w:r w:rsidRPr="001C1D75">
        <w:rPr>
          <w:rFonts w:ascii="Times New Roman" w:eastAsia="Times New Roman" w:hAnsi="Times New Roman" w:cs="Times New Roman"/>
          <w:bCs/>
          <w:sz w:val="28"/>
          <w:szCs w:val="28"/>
          <w:lang w:eastAsia="ru-RU"/>
        </w:rPr>
        <w:t>,</w:t>
      </w:r>
    </w:p>
    <w:p w:rsidR="001C1D75" w:rsidRDefault="001C1D75" w:rsidP="001C1D75">
      <w:pPr>
        <w:spacing w:after="0" w:line="240" w:lineRule="auto"/>
        <w:jc w:val="both"/>
        <w:rPr>
          <w:rFonts w:ascii="Times New Roman" w:eastAsia="Times New Roman" w:hAnsi="Times New Roman" w:cs="Times New Roman"/>
          <w:position w:val="-10"/>
          <w:sz w:val="30"/>
          <w:szCs w:val="30"/>
          <w:lang w:eastAsia="ru-RU"/>
        </w:rPr>
      </w:pPr>
      <w:r w:rsidRPr="001C1D75">
        <w:rPr>
          <w:rFonts w:ascii="Times New Roman" w:eastAsia="Times New Roman" w:hAnsi="Times New Roman" w:cs="Times New Roman"/>
          <w:position w:val="-10"/>
          <w:sz w:val="30"/>
          <w:szCs w:val="30"/>
          <w:lang w:eastAsia="ru-RU"/>
        </w:rPr>
        <w:t>где К</w:t>
      </w:r>
      <w:r w:rsidRPr="001C1D75">
        <w:rPr>
          <w:rFonts w:ascii="Times New Roman" w:eastAsia="Times New Roman" w:hAnsi="Times New Roman" w:cs="Times New Roman"/>
          <w:position w:val="-10"/>
          <w:sz w:val="30"/>
          <w:szCs w:val="30"/>
          <w:vertAlign w:val="subscript"/>
          <w:lang w:eastAsia="ru-RU"/>
        </w:rPr>
        <w:t>1</w:t>
      </w:r>
      <w:r w:rsidRPr="001C1D75">
        <w:rPr>
          <w:rFonts w:ascii="Times New Roman" w:eastAsia="Times New Roman" w:hAnsi="Times New Roman" w:cs="Times New Roman"/>
          <w:position w:val="-10"/>
          <w:sz w:val="30"/>
          <w:szCs w:val="30"/>
          <w:lang w:eastAsia="ru-RU"/>
        </w:rPr>
        <w:t>, К</w:t>
      </w:r>
      <w:r w:rsidRPr="001C1D75">
        <w:rPr>
          <w:rFonts w:ascii="Times New Roman" w:eastAsia="Times New Roman" w:hAnsi="Times New Roman" w:cs="Times New Roman"/>
          <w:position w:val="-10"/>
          <w:sz w:val="30"/>
          <w:szCs w:val="30"/>
          <w:vertAlign w:val="subscript"/>
          <w:lang w:eastAsia="ru-RU"/>
        </w:rPr>
        <w:t>2</w:t>
      </w:r>
      <w:r w:rsidRPr="001C1D75">
        <w:rPr>
          <w:rFonts w:ascii="Times New Roman" w:eastAsia="Times New Roman" w:hAnsi="Times New Roman" w:cs="Times New Roman"/>
          <w:position w:val="-10"/>
          <w:sz w:val="30"/>
          <w:szCs w:val="30"/>
          <w:lang w:eastAsia="ru-RU"/>
        </w:rPr>
        <w:t>, К</w:t>
      </w:r>
      <w:r w:rsidRPr="001C1D75">
        <w:rPr>
          <w:rFonts w:ascii="Times New Roman" w:eastAsia="Times New Roman" w:hAnsi="Times New Roman" w:cs="Times New Roman"/>
          <w:position w:val="-10"/>
          <w:sz w:val="30"/>
          <w:szCs w:val="30"/>
          <w:vertAlign w:val="subscript"/>
          <w:lang w:val="en-US" w:eastAsia="ru-RU"/>
        </w:rPr>
        <w:t>n</w:t>
      </w:r>
      <w:r w:rsidRPr="001C1D75">
        <w:rPr>
          <w:rFonts w:ascii="Times New Roman" w:eastAsia="Times New Roman" w:hAnsi="Times New Roman" w:cs="Times New Roman"/>
          <w:position w:val="-10"/>
          <w:sz w:val="30"/>
          <w:szCs w:val="30"/>
          <w:lang w:eastAsia="ru-RU"/>
        </w:rPr>
        <w:t xml:space="preserve"> – фактические концентрации в воздухе рабочей зоны формальдегида, стирола, иных </w:t>
      </w:r>
      <w:r w:rsidR="00A40238">
        <w:rPr>
          <w:rFonts w:ascii="Times New Roman" w:eastAsia="Times New Roman" w:hAnsi="Times New Roman" w:cs="Times New Roman"/>
          <w:position w:val="-10"/>
          <w:sz w:val="30"/>
          <w:szCs w:val="30"/>
          <w:lang w:eastAsia="ru-RU"/>
        </w:rPr>
        <w:t>вредных</w:t>
      </w:r>
      <w:r w:rsidRPr="001C1D75">
        <w:rPr>
          <w:rFonts w:ascii="Times New Roman" w:eastAsia="Times New Roman" w:hAnsi="Times New Roman" w:cs="Times New Roman"/>
          <w:position w:val="-10"/>
          <w:sz w:val="30"/>
          <w:szCs w:val="30"/>
          <w:lang w:eastAsia="ru-RU"/>
        </w:rPr>
        <w:t xml:space="preserve"> веществ однонаправленного действия; ПДК</w:t>
      </w:r>
      <w:r w:rsidRPr="001C1D75">
        <w:rPr>
          <w:rFonts w:ascii="Times New Roman" w:eastAsia="Times New Roman" w:hAnsi="Times New Roman" w:cs="Times New Roman"/>
          <w:position w:val="-10"/>
          <w:sz w:val="30"/>
          <w:szCs w:val="30"/>
          <w:vertAlign w:val="subscript"/>
          <w:lang w:eastAsia="ru-RU"/>
        </w:rPr>
        <w:t>врз</w:t>
      </w:r>
      <w:r w:rsidRPr="001C1D75">
        <w:rPr>
          <w:rFonts w:ascii="Times New Roman" w:eastAsia="Times New Roman" w:hAnsi="Times New Roman" w:cs="Times New Roman"/>
          <w:position w:val="-10"/>
          <w:sz w:val="30"/>
          <w:szCs w:val="30"/>
          <w:vertAlign w:val="subscript"/>
          <w:lang w:val="en-US" w:eastAsia="ru-RU"/>
        </w:rPr>
        <w:t> </w:t>
      </w:r>
      <w:r w:rsidRPr="001C1D75">
        <w:rPr>
          <w:rFonts w:ascii="Times New Roman" w:eastAsia="Times New Roman" w:hAnsi="Times New Roman" w:cs="Times New Roman"/>
          <w:position w:val="-10"/>
          <w:sz w:val="30"/>
          <w:szCs w:val="30"/>
          <w:vertAlign w:val="subscript"/>
          <w:lang w:eastAsia="ru-RU"/>
        </w:rPr>
        <w:t>1</w:t>
      </w:r>
      <w:r w:rsidRPr="001C1D75">
        <w:rPr>
          <w:rFonts w:ascii="Times New Roman" w:eastAsia="Times New Roman" w:hAnsi="Times New Roman" w:cs="Times New Roman"/>
          <w:position w:val="-10"/>
          <w:sz w:val="30"/>
          <w:szCs w:val="30"/>
          <w:lang w:eastAsia="ru-RU"/>
        </w:rPr>
        <w:t>, ПДК</w:t>
      </w:r>
      <w:r w:rsidRPr="001C1D75">
        <w:rPr>
          <w:rFonts w:ascii="Times New Roman" w:eastAsia="Times New Roman" w:hAnsi="Times New Roman" w:cs="Times New Roman"/>
          <w:position w:val="-10"/>
          <w:sz w:val="30"/>
          <w:szCs w:val="30"/>
          <w:vertAlign w:val="subscript"/>
          <w:lang w:eastAsia="ru-RU"/>
        </w:rPr>
        <w:t>врз</w:t>
      </w:r>
      <w:r w:rsidRPr="001C1D75">
        <w:rPr>
          <w:rFonts w:ascii="Times New Roman" w:eastAsia="Times New Roman" w:hAnsi="Times New Roman" w:cs="Times New Roman"/>
          <w:position w:val="-10"/>
          <w:sz w:val="30"/>
          <w:szCs w:val="30"/>
          <w:vertAlign w:val="subscript"/>
          <w:lang w:val="en-US" w:eastAsia="ru-RU"/>
        </w:rPr>
        <w:t> </w:t>
      </w:r>
      <w:r w:rsidRPr="001C1D75">
        <w:rPr>
          <w:rFonts w:ascii="Times New Roman" w:eastAsia="Times New Roman" w:hAnsi="Times New Roman" w:cs="Times New Roman"/>
          <w:position w:val="-10"/>
          <w:sz w:val="30"/>
          <w:szCs w:val="30"/>
          <w:vertAlign w:val="subscript"/>
          <w:lang w:eastAsia="ru-RU"/>
        </w:rPr>
        <w:t>2</w:t>
      </w:r>
      <w:r w:rsidRPr="001C1D75">
        <w:rPr>
          <w:rFonts w:ascii="Times New Roman" w:eastAsia="Times New Roman" w:hAnsi="Times New Roman" w:cs="Times New Roman"/>
          <w:position w:val="-10"/>
          <w:sz w:val="30"/>
          <w:szCs w:val="30"/>
          <w:lang w:eastAsia="ru-RU"/>
        </w:rPr>
        <w:t>, ПДК</w:t>
      </w:r>
      <w:r w:rsidRPr="001C1D75">
        <w:rPr>
          <w:rFonts w:ascii="Times New Roman" w:eastAsia="Times New Roman" w:hAnsi="Times New Roman" w:cs="Times New Roman"/>
          <w:position w:val="-10"/>
          <w:sz w:val="30"/>
          <w:szCs w:val="30"/>
          <w:vertAlign w:val="subscript"/>
          <w:lang w:eastAsia="ru-RU"/>
        </w:rPr>
        <w:t>врз</w:t>
      </w:r>
      <w:r w:rsidRPr="001C1D75">
        <w:rPr>
          <w:rFonts w:ascii="Times New Roman" w:eastAsia="Times New Roman" w:hAnsi="Times New Roman" w:cs="Times New Roman"/>
          <w:position w:val="-10"/>
          <w:sz w:val="30"/>
          <w:szCs w:val="30"/>
          <w:vertAlign w:val="subscript"/>
          <w:lang w:val="en-US" w:eastAsia="ru-RU"/>
        </w:rPr>
        <w:t> n</w:t>
      </w:r>
      <w:r w:rsidRPr="001C1D75">
        <w:rPr>
          <w:rFonts w:ascii="Times New Roman" w:eastAsia="Times New Roman" w:hAnsi="Times New Roman" w:cs="Times New Roman"/>
          <w:position w:val="-10"/>
          <w:sz w:val="30"/>
          <w:szCs w:val="30"/>
          <w:lang w:eastAsia="ru-RU"/>
        </w:rPr>
        <w:t xml:space="preserve"> – предельно допустимые концентрации в воздухе рабочей зоны формальдегида, стирола, иных </w:t>
      </w:r>
      <w:r w:rsidR="00A40238">
        <w:rPr>
          <w:rFonts w:ascii="Times New Roman" w:eastAsia="Times New Roman" w:hAnsi="Times New Roman" w:cs="Times New Roman"/>
          <w:position w:val="-10"/>
          <w:sz w:val="30"/>
          <w:szCs w:val="30"/>
          <w:lang w:eastAsia="ru-RU"/>
        </w:rPr>
        <w:t>вредных</w:t>
      </w:r>
      <w:r w:rsidRPr="001C1D75">
        <w:rPr>
          <w:rFonts w:ascii="Times New Roman" w:eastAsia="Times New Roman" w:hAnsi="Times New Roman" w:cs="Times New Roman"/>
          <w:position w:val="-10"/>
          <w:sz w:val="30"/>
          <w:szCs w:val="30"/>
          <w:lang w:eastAsia="ru-RU"/>
        </w:rPr>
        <w:t xml:space="preserve"> веществ однонаправленного действия.</w:t>
      </w:r>
    </w:p>
    <w:p w:rsidR="004F4CDF" w:rsidRPr="00240A8C" w:rsidRDefault="00240A8C" w:rsidP="00240A8C">
      <w:pPr>
        <w:widowControl w:val="0"/>
        <w:tabs>
          <w:tab w:val="left" w:pos="1276"/>
        </w:tabs>
        <w:suppressAutoHyphens/>
        <w:spacing w:after="0" w:line="240" w:lineRule="auto"/>
        <w:ind w:firstLine="709"/>
        <w:jc w:val="both"/>
        <w:rPr>
          <w:rFonts w:ascii="Times New Roman" w:hAnsi="Times New Roman"/>
          <w:sz w:val="30"/>
          <w:szCs w:val="30"/>
        </w:rPr>
      </w:pPr>
      <w:r>
        <w:rPr>
          <w:rFonts w:ascii="Times New Roman" w:hAnsi="Times New Roman"/>
          <w:sz w:val="30"/>
          <w:szCs w:val="30"/>
        </w:rPr>
        <w:t>5.</w:t>
      </w:r>
      <w:r>
        <w:t> </w:t>
      </w:r>
      <w:r w:rsidR="004F4CDF" w:rsidRPr="00240A8C">
        <w:rPr>
          <w:rFonts w:ascii="Times New Roman" w:hAnsi="Times New Roman"/>
          <w:sz w:val="30"/>
          <w:szCs w:val="30"/>
        </w:rPr>
        <w:t xml:space="preserve">Для целей настоящей главы применяются </w:t>
      </w:r>
      <w:r w:rsidR="00F8297F" w:rsidRPr="00240A8C">
        <w:rPr>
          <w:rFonts w:ascii="Times New Roman" w:hAnsi="Times New Roman"/>
          <w:sz w:val="30"/>
          <w:szCs w:val="30"/>
        </w:rPr>
        <w:t xml:space="preserve">следующие </w:t>
      </w:r>
      <w:r w:rsidR="004F4CDF" w:rsidRPr="00240A8C">
        <w:rPr>
          <w:rFonts w:ascii="Times New Roman" w:hAnsi="Times New Roman"/>
          <w:sz w:val="30"/>
          <w:szCs w:val="30"/>
        </w:rPr>
        <w:t>термины и  определения:</w:t>
      </w:r>
    </w:p>
    <w:p w:rsidR="004F4CDF" w:rsidRPr="00F035F5" w:rsidRDefault="004F4CDF" w:rsidP="004F4CDF">
      <w:pPr>
        <w:widowControl w:val="0"/>
        <w:suppressAutoHyphens/>
        <w:spacing w:after="0" w:line="240" w:lineRule="auto"/>
        <w:ind w:firstLine="708"/>
        <w:jc w:val="both"/>
        <w:rPr>
          <w:rFonts w:ascii="Times New Roman" w:hAnsi="Times New Roman" w:cs="Times New Roman"/>
          <w:sz w:val="30"/>
          <w:szCs w:val="30"/>
        </w:rPr>
      </w:pPr>
      <w:r w:rsidRPr="001E1B84">
        <w:rPr>
          <w:rFonts w:ascii="Times New Roman" w:hAnsi="Times New Roman" w:cs="Times New Roman"/>
          <w:sz w:val="30"/>
          <w:szCs w:val="30"/>
        </w:rPr>
        <w:t>аэрозоли (пыли) преимущественно фиброгенного типа действия – разновидность аэродисперсных систем, представленных взвешенными в газообразной среде твердыми частицами, образующимися в производственных условиях и характеризующихся при длительном воздействии их на организм развитием фиброзных изменений в легких;</w:t>
      </w:r>
      <w:r w:rsidRPr="00F035F5">
        <w:rPr>
          <w:rFonts w:ascii="Times New Roman" w:hAnsi="Times New Roman" w:cs="Times New Roman"/>
          <w:sz w:val="30"/>
          <w:szCs w:val="30"/>
        </w:rPr>
        <w:t xml:space="preserve"> </w:t>
      </w:r>
    </w:p>
    <w:p w:rsidR="004F4CDF" w:rsidRDefault="004F4CDF" w:rsidP="004F4CDF">
      <w:pPr>
        <w:widowControl w:val="0"/>
        <w:suppressAutoHyphens/>
        <w:spacing w:after="0" w:line="240" w:lineRule="auto"/>
        <w:ind w:firstLine="708"/>
        <w:jc w:val="both"/>
        <w:rPr>
          <w:rFonts w:ascii="Times New Roman" w:hAnsi="Times New Roman" w:cs="Times New Roman"/>
          <w:sz w:val="30"/>
          <w:szCs w:val="30"/>
        </w:rPr>
      </w:pPr>
      <w:r w:rsidRPr="00F035F5">
        <w:rPr>
          <w:rFonts w:ascii="Times New Roman" w:hAnsi="Times New Roman" w:cs="Times New Roman"/>
          <w:sz w:val="30"/>
          <w:szCs w:val="30"/>
        </w:rPr>
        <w:t>вредные вещества –</w:t>
      </w:r>
      <w:r w:rsidRPr="00526E18">
        <w:rPr>
          <w:rFonts w:ascii="Times New Roman" w:hAnsi="Times New Roman" w:cs="Times New Roman"/>
          <w:sz w:val="30"/>
          <w:szCs w:val="30"/>
        </w:rPr>
        <w:t xml:space="preserve"> </w:t>
      </w:r>
      <w:r w:rsidRPr="00F035F5">
        <w:rPr>
          <w:rFonts w:ascii="Times New Roman" w:hAnsi="Times New Roman" w:cs="Times New Roman"/>
          <w:sz w:val="30"/>
          <w:szCs w:val="30"/>
        </w:rPr>
        <w:t>вещества, которые при контакте с организмом человека в случае нарушения требований безопасности могут вызвать профессиональные заболевания или отклонения в состоянии здоровья, обнаруживаемые современными методами как в процессе воздействия вредного вещества, так и в отдаленные сроки жизни настоящего и последующих поколений;</w:t>
      </w:r>
    </w:p>
    <w:p w:rsidR="007065B5" w:rsidRPr="00BB43BB" w:rsidRDefault="007065B5" w:rsidP="007065B5">
      <w:pPr>
        <w:widowControl w:val="0"/>
        <w:suppressAutoHyphens/>
        <w:spacing w:after="0" w:line="240" w:lineRule="auto"/>
        <w:ind w:firstLine="708"/>
        <w:jc w:val="both"/>
        <w:rPr>
          <w:rFonts w:ascii="Times New Roman" w:hAnsi="Times New Roman" w:cs="Times New Roman"/>
          <w:sz w:val="30"/>
          <w:szCs w:val="30"/>
        </w:rPr>
      </w:pPr>
      <w:r w:rsidRPr="00BB43BB">
        <w:rPr>
          <w:rFonts w:ascii="Times New Roman" w:hAnsi="Times New Roman"/>
          <w:sz w:val="30"/>
          <w:szCs w:val="30"/>
        </w:rPr>
        <w:t xml:space="preserve">вредные вещества с однонаправленым механизмом </w:t>
      </w:r>
      <w:r w:rsidRPr="00BB43BB">
        <w:rPr>
          <w:rFonts w:ascii="Times New Roman" w:hAnsi="Times New Roman"/>
          <w:sz w:val="30"/>
          <w:szCs w:val="30"/>
        </w:rPr>
        <w:br/>
        <w:t xml:space="preserve">действия – </w:t>
      </w:r>
      <w:r w:rsidRPr="00BB43BB">
        <w:rPr>
          <w:rFonts w:ascii="Times New Roman" w:hAnsi="Times New Roman" w:cs="Times New Roman"/>
          <w:sz w:val="30"/>
          <w:szCs w:val="30"/>
        </w:rPr>
        <w:t>способность двух и более веществ при одновременном и/или последовательном поступлении в организм человека оказывать одинаковое или сходное биологическое действие на организм, которое проявляется одинаковыми (общими) специфическими особенностями токсических эффектов (в приложении</w:t>
      </w:r>
      <w:r w:rsidR="007E3063">
        <w:rPr>
          <w:rFonts w:ascii="Times New Roman" w:hAnsi="Times New Roman" w:cs="Times New Roman"/>
          <w:sz w:val="30"/>
          <w:szCs w:val="30"/>
        </w:rPr>
        <w:t xml:space="preserve"> </w:t>
      </w:r>
      <w:r w:rsidR="007E3063" w:rsidRPr="007E3063">
        <w:rPr>
          <w:rFonts w:ascii="Times New Roman" w:hAnsi="Times New Roman" w:cs="Times New Roman"/>
          <w:sz w:val="30"/>
          <w:szCs w:val="30"/>
        </w:rPr>
        <w:t>18.1</w:t>
      </w:r>
      <w:r w:rsidRPr="00BB43BB">
        <w:rPr>
          <w:rFonts w:ascii="Times New Roman" w:hAnsi="Times New Roman" w:cs="Times New Roman"/>
          <w:sz w:val="30"/>
          <w:szCs w:val="30"/>
        </w:rPr>
        <w:t xml:space="preserve"> </w:t>
      </w:r>
      <w:r w:rsidR="007E3063">
        <w:rPr>
          <w:rFonts w:ascii="Times New Roman" w:hAnsi="Times New Roman" w:cs="Times New Roman"/>
          <w:sz w:val="30"/>
          <w:szCs w:val="30"/>
        </w:rPr>
        <w:t>отмечены буквами</w:t>
      </w:r>
      <w:r w:rsidRPr="00BB43BB">
        <w:rPr>
          <w:rFonts w:ascii="Times New Roman" w:hAnsi="Times New Roman" w:cs="Times New Roman"/>
          <w:sz w:val="30"/>
          <w:szCs w:val="30"/>
        </w:rPr>
        <w:t xml:space="preserve"> – О, А, К, Ф);</w:t>
      </w:r>
    </w:p>
    <w:p w:rsidR="00FB262C" w:rsidRDefault="00FB262C" w:rsidP="00FB262C">
      <w:pPr>
        <w:widowControl w:val="0"/>
        <w:suppressAutoHyphens/>
        <w:spacing w:after="0" w:line="240" w:lineRule="auto"/>
        <w:ind w:firstLine="708"/>
        <w:jc w:val="both"/>
        <w:rPr>
          <w:rFonts w:ascii="Times New Roman" w:hAnsi="Times New Roman"/>
          <w:sz w:val="30"/>
          <w:szCs w:val="30"/>
        </w:rPr>
      </w:pPr>
      <w:r w:rsidRPr="00F035F5">
        <w:rPr>
          <w:rFonts w:ascii="Times New Roman" w:hAnsi="Times New Roman"/>
          <w:sz w:val="30"/>
          <w:szCs w:val="30"/>
        </w:rPr>
        <w:t xml:space="preserve">вредные вещества с остронаправленным механизмом </w:t>
      </w:r>
      <w:r w:rsidRPr="0038000C">
        <w:rPr>
          <w:rFonts w:ascii="Times New Roman" w:hAnsi="Times New Roman"/>
          <w:sz w:val="30"/>
          <w:szCs w:val="30"/>
        </w:rPr>
        <w:br/>
      </w:r>
      <w:r w:rsidRPr="00F035F5">
        <w:rPr>
          <w:rFonts w:ascii="Times New Roman" w:hAnsi="Times New Roman"/>
          <w:sz w:val="30"/>
          <w:szCs w:val="30"/>
        </w:rPr>
        <w:t>действия –</w:t>
      </w:r>
      <w:r w:rsidR="00F8297F">
        <w:rPr>
          <w:rFonts w:ascii="Times New Roman" w:hAnsi="Times New Roman"/>
          <w:sz w:val="30"/>
          <w:szCs w:val="30"/>
        </w:rPr>
        <w:t xml:space="preserve"> </w:t>
      </w:r>
      <w:r w:rsidRPr="00F035F5">
        <w:rPr>
          <w:rFonts w:ascii="Times New Roman" w:hAnsi="Times New Roman"/>
          <w:sz w:val="30"/>
          <w:szCs w:val="30"/>
        </w:rPr>
        <w:t xml:space="preserve">вещества, опасные для развития острого отравления при кратковременном воздействии вследствие выраженных особенностей механизма </w:t>
      </w:r>
      <w:r w:rsidRPr="00F8297F">
        <w:rPr>
          <w:rFonts w:ascii="Times New Roman" w:hAnsi="Times New Roman"/>
          <w:sz w:val="30"/>
          <w:szCs w:val="30"/>
        </w:rPr>
        <w:t>их</w:t>
      </w:r>
      <w:r w:rsidRPr="00F035F5">
        <w:rPr>
          <w:rFonts w:ascii="Times New Roman" w:hAnsi="Times New Roman"/>
          <w:sz w:val="30"/>
          <w:szCs w:val="30"/>
        </w:rPr>
        <w:t xml:space="preserve"> действия на организм (гемолитические, </w:t>
      </w:r>
      <w:r w:rsidRPr="00F035F5">
        <w:rPr>
          <w:rFonts w:ascii="Times New Roman" w:hAnsi="Times New Roman"/>
          <w:sz w:val="30"/>
          <w:szCs w:val="30"/>
        </w:rPr>
        <w:lastRenderedPageBreak/>
        <w:t xml:space="preserve">антихолинэстеразные, </w:t>
      </w:r>
      <w:r w:rsidRPr="00F8297F">
        <w:rPr>
          <w:rFonts w:ascii="Times New Roman" w:hAnsi="Times New Roman"/>
          <w:sz w:val="30"/>
          <w:szCs w:val="30"/>
        </w:rPr>
        <w:t>ингибиторы ключевых ферментов и тканевого дыхания, вызывающие угнетение дыхательного и</w:t>
      </w:r>
      <w:r w:rsidR="0092608B">
        <w:rPr>
          <w:rFonts w:ascii="Times New Roman" w:hAnsi="Times New Roman"/>
          <w:sz w:val="30"/>
          <w:szCs w:val="30"/>
        </w:rPr>
        <w:t xml:space="preserve"> (или)</w:t>
      </w:r>
      <w:r w:rsidRPr="00F8297F">
        <w:rPr>
          <w:rFonts w:ascii="Times New Roman" w:hAnsi="Times New Roman"/>
          <w:sz w:val="30"/>
          <w:szCs w:val="30"/>
        </w:rPr>
        <w:t xml:space="preserve"> сосудодвигательного центр</w:t>
      </w:r>
      <w:r w:rsidR="008E7802">
        <w:rPr>
          <w:rFonts w:ascii="Times New Roman" w:hAnsi="Times New Roman"/>
          <w:sz w:val="30"/>
          <w:szCs w:val="30"/>
        </w:rPr>
        <w:t>ов</w:t>
      </w:r>
      <w:r w:rsidRPr="00F8297F">
        <w:rPr>
          <w:rFonts w:ascii="Times New Roman" w:hAnsi="Times New Roman"/>
          <w:sz w:val="30"/>
          <w:szCs w:val="30"/>
        </w:rPr>
        <w:t>, отек легких и  остановку дыхания, и др.)</w:t>
      </w:r>
      <w:r w:rsidR="00396F39">
        <w:rPr>
          <w:rFonts w:ascii="Times New Roman" w:hAnsi="Times New Roman"/>
          <w:sz w:val="30"/>
          <w:szCs w:val="30"/>
        </w:rPr>
        <w:t xml:space="preserve"> (в таблице 18.3 приложения 18.1 отмечены буквой О)</w:t>
      </w:r>
      <w:r w:rsidRPr="00F8297F">
        <w:rPr>
          <w:rFonts w:ascii="Times New Roman" w:hAnsi="Times New Roman"/>
          <w:sz w:val="30"/>
          <w:szCs w:val="30"/>
        </w:rPr>
        <w:t>;</w:t>
      </w:r>
    </w:p>
    <w:p w:rsidR="00FB262C" w:rsidRDefault="00FB262C" w:rsidP="00FB262C">
      <w:pPr>
        <w:widowControl w:val="0"/>
        <w:suppressAutoHyphens/>
        <w:spacing w:after="0" w:line="240" w:lineRule="auto"/>
        <w:ind w:firstLine="708"/>
        <w:jc w:val="both"/>
        <w:rPr>
          <w:rFonts w:ascii="Times New Roman" w:hAnsi="Times New Roman"/>
          <w:sz w:val="30"/>
          <w:szCs w:val="30"/>
        </w:rPr>
      </w:pPr>
      <w:r w:rsidRPr="00F035F5">
        <w:rPr>
          <w:rFonts w:ascii="Times New Roman" w:hAnsi="Times New Roman"/>
          <w:sz w:val="30"/>
          <w:szCs w:val="30"/>
        </w:rPr>
        <w:t>вредные вещества с раздражающим действием –</w:t>
      </w:r>
      <w:r w:rsidR="007444A3">
        <w:rPr>
          <w:rFonts w:ascii="Times New Roman" w:hAnsi="Times New Roman"/>
          <w:sz w:val="30"/>
          <w:szCs w:val="30"/>
        </w:rPr>
        <w:t xml:space="preserve"> </w:t>
      </w:r>
      <w:r w:rsidRPr="00F035F5">
        <w:rPr>
          <w:rFonts w:ascii="Times New Roman" w:hAnsi="Times New Roman"/>
          <w:sz w:val="30"/>
          <w:szCs w:val="30"/>
        </w:rPr>
        <w:t xml:space="preserve">вещества, которые в количествах ниже предельно допустимых концентраций </w:t>
      </w:r>
      <w:r w:rsidRPr="007444A3">
        <w:rPr>
          <w:rFonts w:ascii="Times New Roman" w:hAnsi="Times New Roman"/>
          <w:sz w:val="30"/>
          <w:szCs w:val="30"/>
        </w:rPr>
        <w:t>в воздухе рабочей зоны</w:t>
      </w:r>
      <w:r w:rsidRPr="00F035F5">
        <w:rPr>
          <w:rFonts w:ascii="Times New Roman" w:hAnsi="Times New Roman"/>
          <w:sz w:val="30"/>
          <w:szCs w:val="30"/>
        </w:rPr>
        <w:t xml:space="preserve"> способны вызывать раздражения слизистых оболочек глаз, верхних дыхательных путей и (или) кожных покровов;</w:t>
      </w:r>
    </w:p>
    <w:p w:rsidR="004F4CDF" w:rsidRDefault="004F4CDF" w:rsidP="004F4CDF">
      <w:pPr>
        <w:widowControl w:val="0"/>
        <w:suppressAutoHyphens/>
        <w:spacing w:after="0" w:line="240" w:lineRule="auto"/>
        <w:ind w:firstLine="708"/>
        <w:jc w:val="both"/>
        <w:rPr>
          <w:rFonts w:ascii="Times New Roman" w:hAnsi="Times New Roman" w:cs="Times New Roman"/>
          <w:sz w:val="30"/>
          <w:szCs w:val="30"/>
        </w:rPr>
      </w:pPr>
      <w:r w:rsidRPr="00F035F5">
        <w:rPr>
          <w:rFonts w:ascii="Times New Roman" w:hAnsi="Times New Roman" w:cs="Times New Roman"/>
          <w:sz w:val="30"/>
          <w:szCs w:val="30"/>
        </w:rPr>
        <w:t>зона дыхания – пространство в радиусе до 50 см от лица работника;</w:t>
      </w:r>
    </w:p>
    <w:p w:rsidR="002D098E" w:rsidRPr="00A40238" w:rsidRDefault="002D098E" w:rsidP="004F4CDF">
      <w:pPr>
        <w:widowControl w:val="0"/>
        <w:suppressAutoHyphens/>
        <w:spacing w:after="0" w:line="240" w:lineRule="auto"/>
        <w:ind w:firstLine="708"/>
        <w:jc w:val="both"/>
        <w:rPr>
          <w:rFonts w:ascii="Times New Roman" w:hAnsi="Times New Roman" w:cs="Times New Roman"/>
          <w:sz w:val="30"/>
          <w:szCs w:val="30"/>
        </w:rPr>
      </w:pPr>
      <w:r w:rsidRPr="00B559BC">
        <w:rPr>
          <w:rFonts w:ascii="Times New Roman" w:hAnsi="Times New Roman"/>
          <w:sz w:val="30"/>
          <w:szCs w:val="30"/>
        </w:rPr>
        <w:t xml:space="preserve">качественные показатели безопасности для человека – </w:t>
      </w:r>
      <w:r w:rsidR="0092608B">
        <w:rPr>
          <w:rFonts w:ascii="Times New Roman" w:hAnsi="Times New Roman"/>
          <w:sz w:val="30"/>
          <w:szCs w:val="30"/>
        </w:rPr>
        <w:t xml:space="preserve">характеристики особенностей вредного действия </w:t>
      </w:r>
      <w:r w:rsidRPr="00B559BC">
        <w:rPr>
          <w:rFonts w:ascii="Times New Roman" w:hAnsi="Times New Roman"/>
          <w:sz w:val="30"/>
          <w:szCs w:val="30"/>
        </w:rPr>
        <w:t>микроорганизмов-продуцентов, микробных препаратов и их компонентов, вредных веществ, отражающие оп</w:t>
      </w:r>
      <w:r w:rsidR="0092608B">
        <w:rPr>
          <w:rFonts w:ascii="Times New Roman" w:hAnsi="Times New Roman"/>
          <w:sz w:val="30"/>
          <w:szCs w:val="30"/>
        </w:rPr>
        <w:t>асность возникновения патологии</w:t>
      </w:r>
      <w:r w:rsidRPr="00A40238">
        <w:rPr>
          <w:rFonts w:ascii="Times New Roman" w:hAnsi="Times New Roman"/>
          <w:sz w:val="30"/>
          <w:szCs w:val="30"/>
        </w:rPr>
        <w:t>;</w:t>
      </w:r>
    </w:p>
    <w:p w:rsidR="004F4CDF" w:rsidRPr="00F035F5" w:rsidRDefault="002D098E" w:rsidP="004F4CDF">
      <w:pPr>
        <w:widowControl w:val="0"/>
        <w:suppressAutoHyphens/>
        <w:spacing w:after="0" w:line="240" w:lineRule="auto"/>
        <w:ind w:firstLine="708"/>
        <w:jc w:val="both"/>
        <w:rPr>
          <w:rFonts w:ascii="Times New Roman" w:hAnsi="Times New Roman" w:cs="Times New Roman"/>
          <w:sz w:val="30"/>
          <w:szCs w:val="30"/>
        </w:rPr>
      </w:pPr>
      <w:r w:rsidRPr="00A40238">
        <w:rPr>
          <w:rFonts w:ascii="Times New Roman" w:hAnsi="Times New Roman"/>
          <w:sz w:val="30"/>
          <w:szCs w:val="30"/>
        </w:rPr>
        <w:t>максимально разовая концентрация – максимально</w:t>
      </w:r>
      <w:r w:rsidR="002B39D5">
        <w:rPr>
          <w:rFonts w:ascii="Times New Roman" w:hAnsi="Times New Roman"/>
          <w:sz w:val="30"/>
          <w:szCs w:val="30"/>
        </w:rPr>
        <w:t>е</w:t>
      </w:r>
      <w:r w:rsidR="00930B9A" w:rsidRPr="00A40238">
        <w:rPr>
          <w:rFonts w:ascii="Times New Roman" w:hAnsi="Times New Roman"/>
          <w:sz w:val="30"/>
          <w:szCs w:val="30"/>
        </w:rPr>
        <w:t xml:space="preserve"> </w:t>
      </w:r>
      <w:r w:rsidRPr="00A40238">
        <w:rPr>
          <w:rFonts w:ascii="Times New Roman" w:hAnsi="Times New Roman"/>
          <w:sz w:val="30"/>
          <w:szCs w:val="30"/>
        </w:rPr>
        <w:t>содержание микроорганизма-продуцента, микробного препарата и его компонентов, вредного вещества в воздухе рабочей зоны, котор</w:t>
      </w:r>
      <w:r w:rsidR="00930B9A" w:rsidRPr="00A40238">
        <w:rPr>
          <w:rFonts w:ascii="Times New Roman" w:hAnsi="Times New Roman"/>
          <w:sz w:val="30"/>
          <w:szCs w:val="30"/>
        </w:rPr>
        <w:t>ое</w:t>
      </w:r>
      <w:r w:rsidRPr="00A40238">
        <w:rPr>
          <w:rFonts w:ascii="Times New Roman" w:hAnsi="Times New Roman"/>
          <w:sz w:val="30"/>
          <w:szCs w:val="30"/>
        </w:rPr>
        <w:t xml:space="preserve"> сравнивается с </w:t>
      </w:r>
      <w:r w:rsidR="007E3063">
        <w:rPr>
          <w:rFonts w:ascii="Times New Roman" w:hAnsi="Times New Roman"/>
          <w:sz w:val="30"/>
          <w:szCs w:val="30"/>
        </w:rPr>
        <w:t xml:space="preserve">установленной </w:t>
      </w:r>
      <w:r w:rsidRPr="00A40238">
        <w:rPr>
          <w:rFonts w:ascii="Times New Roman" w:hAnsi="Times New Roman"/>
          <w:sz w:val="30"/>
          <w:szCs w:val="30"/>
        </w:rPr>
        <w:t>максимально разовой предельно допустимой концентрацией микроорганизма-продуцента, микробного препарата и его компонентов, вредного вещества</w:t>
      </w:r>
      <w:r w:rsidR="00FC09B0" w:rsidRPr="00A40238">
        <w:rPr>
          <w:rFonts w:ascii="Times New Roman" w:hAnsi="Times New Roman"/>
          <w:sz w:val="30"/>
          <w:szCs w:val="30"/>
        </w:rPr>
        <w:t xml:space="preserve"> в воздухе рабочей зоны</w:t>
      </w:r>
      <w:r w:rsidRPr="00A40238">
        <w:rPr>
          <w:rFonts w:ascii="Times New Roman" w:hAnsi="Times New Roman"/>
          <w:sz w:val="30"/>
          <w:szCs w:val="30"/>
        </w:rPr>
        <w:t>;</w:t>
      </w:r>
    </w:p>
    <w:p w:rsidR="004F4CDF" w:rsidRPr="00274F73" w:rsidRDefault="004F4CDF" w:rsidP="004F4CDF">
      <w:pPr>
        <w:widowControl w:val="0"/>
        <w:suppressAutoHyphens/>
        <w:spacing w:after="0" w:line="240" w:lineRule="auto"/>
        <w:ind w:firstLine="708"/>
        <w:jc w:val="both"/>
        <w:rPr>
          <w:rFonts w:ascii="Times New Roman" w:hAnsi="Times New Roman" w:cs="Times New Roman"/>
          <w:sz w:val="30"/>
          <w:szCs w:val="30"/>
        </w:rPr>
      </w:pPr>
      <w:r w:rsidRPr="00F035F5">
        <w:rPr>
          <w:rFonts w:ascii="Times New Roman" w:hAnsi="Times New Roman" w:cs="Times New Roman"/>
          <w:sz w:val="30"/>
          <w:szCs w:val="30"/>
        </w:rPr>
        <w:t>ОБУВ</w:t>
      </w:r>
      <w:r w:rsidR="009E6174">
        <w:rPr>
          <w:rFonts w:ascii="Times New Roman" w:hAnsi="Times New Roman" w:cs="Times New Roman"/>
          <w:sz w:val="30"/>
          <w:szCs w:val="30"/>
        </w:rPr>
        <w:t xml:space="preserve"> </w:t>
      </w:r>
      <w:r w:rsidRPr="00F035F5">
        <w:rPr>
          <w:rFonts w:ascii="Times New Roman" w:hAnsi="Times New Roman" w:cs="Times New Roman"/>
          <w:sz w:val="30"/>
          <w:szCs w:val="30"/>
        </w:rPr>
        <w:t>– временный гигиенический норматив содержания вредного вещества в воздухе рабочей зоны, использу</w:t>
      </w:r>
      <w:r w:rsidR="00A40238">
        <w:rPr>
          <w:rFonts w:ascii="Times New Roman" w:hAnsi="Times New Roman" w:cs="Times New Roman"/>
          <w:sz w:val="30"/>
          <w:szCs w:val="30"/>
        </w:rPr>
        <w:t>емый</w:t>
      </w:r>
      <w:r w:rsidRPr="00F035F5">
        <w:rPr>
          <w:rFonts w:ascii="Times New Roman" w:hAnsi="Times New Roman" w:cs="Times New Roman"/>
          <w:sz w:val="30"/>
          <w:szCs w:val="30"/>
        </w:rPr>
        <w:t xml:space="preserve"> для количественной оценки содержания вредных веществ в воздухе рабочей зоны на этапе опытных и полузаводских установок (производств), которая может быть пересмотрена, заменена предельно допустимой концентрацией либо отменена в завис</w:t>
      </w:r>
      <w:r w:rsidRPr="00274F73">
        <w:rPr>
          <w:rFonts w:ascii="Times New Roman" w:hAnsi="Times New Roman" w:cs="Times New Roman"/>
          <w:sz w:val="30"/>
          <w:szCs w:val="30"/>
        </w:rPr>
        <w:t>имости от перспективы применения вредного вещества и его токсических свойств;</w:t>
      </w:r>
    </w:p>
    <w:p w:rsidR="004F4CDF" w:rsidRPr="00F035F5" w:rsidRDefault="004F4CDF" w:rsidP="004F4CDF">
      <w:pPr>
        <w:widowControl w:val="0"/>
        <w:suppressAutoHyphens/>
        <w:spacing w:after="0" w:line="240" w:lineRule="auto"/>
        <w:ind w:firstLine="708"/>
        <w:jc w:val="both"/>
        <w:rPr>
          <w:rFonts w:ascii="Times New Roman" w:hAnsi="Times New Roman" w:cs="Times New Roman"/>
          <w:sz w:val="30"/>
          <w:szCs w:val="30"/>
        </w:rPr>
      </w:pPr>
      <w:r w:rsidRPr="00F035F5">
        <w:rPr>
          <w:rFonts w:ascii="Times New Roman" w:hAnsi="Times New Roman" w:cs="Times New Roman"/>
          <w:sz w:val="30"/>
          <w:szCs w:val="30"/>
        </w:rPr>
        <w:t xml:space="preserve">ПДК </w:t>
      </w:r>
      <w:r w:rsidR="005D0E95" w:rsidRPr="00930B9A">
        <w:rPr>
          <w:rFonts w:ascii="Times New Roman" w:hAnsi="Times New Roman"/>
          <w:sz w:val="30"/>
          <w:szCs w:val="30"/>
        </w:rPr>
        <w:t>в воздухе рабочей зоны –</w:t>
      </w:r>
      <w:r w:rsidR="004C6EBA">
        <w:rPr>
          <w:rFonts w:ascii="Times New Roman" w:hAnsi="Times New Roman"/>
          <w:sz w:val="30"/>
          <w:szCs w:val="30"/>
        </w:rPr>
        <w:t xml:space="preserve"> </w:t>
      </w:r>
      <w:r w:rsidR="005D0E95" w:rsidRPr="00930B9A">
        <w:rPr>
          <w:rFonts w:ascii="Times New Roman" w:hAnsi="Times New Roman"/>
          <w:sz w:val="30"/>
          <w:szCs w:val="30"/>
        </w:rPr>
        <w:t xml:space="preserve">качественное </w:t>
      </w:r>
      <w:r w:rsidR="004C6EBA">
        <w:rPr>
          <w:rFonts w:ascii="Times New Roman" w:hAnsi="Times New Roman"/>
          <w:sz w:val="30"/>
          <w:szCs w:val="30"/>
        </w:rPr>
        <w:t xml:space="preserve">и </w:t>
      </w:r>
      <w:r w:rsidR="004C6EBA" w:rsidRPr="00930B9A">
        <w:rPr>
          <w:rFonts w:ascii="Times New Roman" w:hAnsi="Times New Roman"/>
          <w:sz w:val="30"/>
          <w:szCs w:val="30"/>
        </w:rPr>
        <w:t xml:space="preserve">(или) максимальное количественное </w:t>
      </w:r>
      <w:r w:rsidR="005D0E95" w:rsidRPr="00930B9A">
        <w:rPr>
          <w:rFonts w:ascii="Times New Roman" w:hAnsi="Times New Roman"/>
          <w:sz w:val="30"/>
          <w:szCs w:val="30"/>
        </w:rPr>
        <w:t>значение содержания микроорганизма-продуцента, микробного препарат</w:t>
      </w:r>
      <w:r w:rsidR="0046184D">
        <w:rPr>
          <w:rFonts w:ascii="Times New Roman" w:hAnsi="Times New Roman"/>
          <w:sz w:val="30"/>
          <w:szCs w:val="30"/>
        </w:rPr>
        <w:t>а</w:t>
      </w:r>
      <w:r w:rsidR="005D0E95" w:rsidRPr="00930B9A">
        <w:rPr>
          <w:rFonts w:ascii="Times New Roman" w:hAnsi="Times New Roman"/>
          <w:sz w:val="30"/>
          <w:szCs w:val="30"/>
        </w:rPr>
        <w:t xml:space="preserve"> и его компонентов, вредного вещества в воздухе рабочей зоны, которое при ежедневной (кроме выходных дней) работе в течение 8 часов и не более 40 часов в неделю в течение всего рабочего стажа не должно вызывать заболеваний или отклонений в состоянии здоровья, обнаруживаемых современными методами исследований в процессе работы или в отдаленные сроки жизни настоящего и последующего поколений. Воздействие микроорганизма-продуцента, микробного препарат</w:t>
      </w:r>
      <w:r w:rsidR="0046184D">
        <w:rPr>
          <w:rFonts w:ascii="Times New Roman" w:hAnsi="Times New Roman"/>
          <w:sz w:val="30"/>
          <w:szCs w:val="30"/>
        </w:rPr>
        <w:t>а</w:t>
      </w:r>
      <w:r w:rsidR="005D0E95" w:rsidRPr="00930B9A">
        <w:rPr>
          <w:rFonts w:ascii="Times New Roman" w:hAnsi="Times New Roman"/>
          <w:sz w:val="30"/>
          <w:szCs w:val="30"/>
        </w:rPr>
        <w:t xml:space="preserve"> и его компонентов, вредного вещества на уровне ПДК не исключает нарушения состояния здоровья у лиц с повышенной чувствительностью. ПДК микроорганизма-продуцента, микробного препарат</w:t>
      </w:r>
      <w:r w:rsidR="003560FC">
        <w:rPr>
          <w:rFonts w:ascii="Times New Roman" w:hAnsi="Times New Roman"/>
          <w:sz w:val="30"/>
          <w:szCs w:val="30"/>
        </w:rPr>
        <w:t>а</w:t>
      </w:r>
      <w:r w:rsidR="005D0E95" w:rsidRPr="00930B9A">
        <w:rPr>
          <w:rFonts w:ascii="Times New Roman" w:hAnsi="Times New Roman"/>
          <w:sz w:val="30"/>
          <w:szCs w:val="30"/>
        </w:rPr>
        <w:t xml:space="preserve"> и его компонентов устанавливается в виде максимально разовой, а ПДК вредного вещества устанавливается в виде максимально разовой и (или) среднесменной;</w:t>
      </w:r>
    </w:p>
    <w:p w:rsidR="00BE6F15" w:rsidRPr="0038000C" w:rsidRDefault="000F49EB" w:rsidP="004F4CDF">
      <w:pPr>
        <w:widowControl w:val="0"/>
        <w:suppressAutoHyphens/>
        <w:spacing w:after="0" w:line="240" w:lineRule="auto"/>
        <w:ind w:firstLine="708"/>
        <w:jc w:val="both"/>
        <w:rPr>
          <w:rFonts w:ascii="Times New Roman" w:hAnsi="Times New Roman" w:cs="Times New Roman"/>
          <w:sz w:val="30"/>
          <w:szCs w:val="30"/>
        </w:rPr>
      </w:pPr>
      <w:r w:rsidRPr="00FC3E3A">
        <w:rPr>
          <w:rFonts w:ascii="Times New Roman" w:hAnsi="Times New Roman"/>
          <w:sz w:val="30"/>
          <w:szCs w:val="30"/>
        </w:rPr>
        <w:lastRenderedPageBreak/>
        <w:t xml:space="preserve">ПДУ </w:t>
      </w:r>
      <w:r w:rsidR="00BE6F15" w:rsidRPr="00FC3E3A">
        <w:rPr>
          <w:rFonts w:ascii="Times New Roman" w:hAnsi="Times New Roman"/>
          <w:sz w:val="30"/>
          <w:szCs w:val="30"/>
        </w:rPr>
        <w:t>–</w:t>
      </w:r>
      <w:r w:rsidR="00FC3E3A">
        <w:rPr>
          <w:rFonts w:ascii="Times New Roman" w:hAnsi="Times New Roman"/>
          <w:sz w:val="30"/>
          <w:szCs w:val="30"/>
        </w:rPr>
        <w:t xml:space="preserve"> </w:t>
      </w:r>
      <w:r w:rsidR="003560FC" w:rsidRPr="00930B9A">
        <w:rPr>
          <w:rFonts w:ascii="Times New Roman" w:hAnsi="Times New Roman"/>
          <w:sz w:val="30"/>
          <w:szCs w:val="30"/>
        </w:rPr>
        <w:t xml:space="preserve">качественное </w:t>
      </w:r>
      <w:r w:rsidR="003560FC">
        <w:rPr>
          <w:rFonts w:ascii="Times New Roman" w:hAnsi="Times New Roman"/>
          <w:sz w:val="30"/>
          <w:szCs w:val="30"/>
        </w:rPr>
        <w:t xml:space="preserve">и </w:t>
      </w:r>
      <w:r w:rsidR="003560FC" w:rsidRPr="00930B9A">
        <w:rPr>
          <w:rFonts w:ascii="Times New Roman" w:hAnsi="Times New Roman"/>
          <w:sz w:val="30"/>
          <w:szCs w:val="30"/>
        </w:rPr>
        <w:t>(или) максимальное количественное значение</w:t>
      </w:r>
      <w:r w:rsidR="00BE6F15" w:rsidRPr="00FC3E3A">
        <w:rPr>
          <w:rFonts w:ascii="Times New Roman" w:hAnsi="Times New Roman"/>
          <w:sz w:val="30"/>
          <w:szCs w:val="30"/>
        </w:rPr>
        <w:t xml:space="preserve"> содержания вредного вещества на кожных покровах работающего, которое при ежедневной (кроме выходных дней) работе в течение 8 часов и не более 40 часов в неделю в течение всего рабочего стажа не должно вызывать заболеваний или отклонений в состоянии здоровья, обнаруживаемых современными методами исследований в процессе работы или в отдаленные сроки жизни настоящего и последующего поколений;</w:t>
      </w:r>
    </w:p>
    <w:p w:rsidR="004F4CDF" w:rsidRPr="00F035F5" w:rsidRDefault="004F4CDF" w:rsidP="004F4CDF">
      <w:pPr>
        <w:widowControl w:val="0"/>
        <w:suppressAutoHyphens/>
        <w:spacing w:after="0" w:line="240" w:lineRule="auto"/>
        <w:ind w:firstLine="708"/>
        <w:jc w:val="both"/>
        <w:rPr>
          <w:rFonts w:ascii="Times New Roman" w:hAnsi="Times New Roman" w:cs="Times New Roman"/>
          <w:sz w:val="30"/>
          <w:szCs w:val="30"/>
        </w:rPr>
      </w:pPr>
      <w:r w:rsidRPr="00F035F5">
        <w:rPr>
          <w:rFonts w:ascii="Times New Roman" w:hAnsi="Times New Roman" w:cs="Times New Roman"/>
          <w:sz w:val="30"/>
          <w:szCs w:val="30"/>
        </w:rPr>
        <w:t xml:space="preserve">рабочая зона – пространство высотой до 2 м над уровнем пола или площадки, на котором находятся места постоянного (более 50% или более 2 часов непрерывно) или временного пребывания </w:t>
      </w:r>
      <w:r>
        <w:rPr>
          <w:rFonts w:ascii="Times New Roman" w:hAnsi="Times New Roman" w:cs="Times New Roman"/>
          <w:sz w:val="30"/>
          <w:szCs w:val="30"/>
        </w:rPr>
        <w:t>работающих</w:t>
      </w:r>
      <w:r w:rsidRPr="00F035F5">
        <w:rPr>
          <w:rFonts w:ascii="Times New Roman" w:hAnsi="Times New Roman" w:cs="Times New Roman"/>
          <w:sz w:val="30"/>
          <w:szCs w:val="30"/>
        </w:rPr>
        <w:t>; при выполнении работ в различных</w:t>
      </w:r>
      <w:r>
        <w:rPr>
          <w:rFonts w:ascii="Times New Roman" w:hAnsi="Times New Roman" w:cs="Times New Roman"/>
          <w:sz w:val="30"/>
          <w:szCs w:val="30"/>
        </w:rPr>
        <w:t xml:space="preserve"> местах</w:t>
      </w:r>
      <w:r w:rsidRPr="00F035F5">
        <w:rPr>
          <w:rFonts w:ascii="Times New Roman" w:hAnsi="Times New Roman" w:cs="Times New Roman"/>
          <w:sz w:val="30"/>
          <w:szCs w:val="30"/>
        </w:rPr>
        <w:t xml:space="preserve"> рабочей зоны, постоянным рабочим местом считается вся рабочая зона;</w:t>
      </w:r>
    </w:p>
    <w:p w:rsidR="004F4CDF" w:rsidRDefault="004F4CDF" w:rsidP="004F4CDF">
      <w:pPr>
        <w:pStyle w:val="point0"/>
        <w:ind w:firstLine="709"/>
        <w:rPr>
          <w:sz w:val="30"/>
          <w:szCs w:val="30"/>
        </w:rPr>
      </w:pPr>
      <w:r w:rsidRPr="00F035F5">
        <w:rPr>
          <w:sz w:val="30"/>
          <w:szCs w:val="30"/>
        </w:rPr>
        <w:t xml:space="preserve">среднесменная концентрация – средняя массовая концентрация вредного вещества, установленная при непрерывном или прерывистом отборе проб воздуха при суммарном времени не менее 75% продолжительности рабочей смены или средневзвешенная во времени длительности рабочей смены концентрация вредного вещества в зоне дыхания </w:t>
      </w:r>
      <w:r w:rsidRPr="00F07456">
        <w:rPr>
          <w:sz w:val="30"/>
          <w:szCs w:val="30"/>
        </w:rPr>
        <w:t xml:space="preserve">работающих на местах постоянного или временного их пребывания, которая сравнивается </w:t>
      </w:r>
      <w:r w:rsidR="00567136">
        <w:rPr>
          <w:sz w:val="30"/>
          <w:szCs w:val="30"/>
        </w:rPr>
        <w:t>с</w:t>
      </w:r>
      <w:r w:rsidRPr="00F07456">
        <w:rPr>
          <w:sz w:val="30"/>
          <w:szCs w:val="30"/>
        </w:rPr>
        <w:t xml:space="preserve"> ПДК среднесменной.</w:t>
      </w:r>
    </w:p>
    <w:p w:rsidR="004F4CDF" w:rsidRDefault="004F4CDF" w:rsidP="004F4CDF">
      <w:pPr>
        <w:pStyle w:val="point0"/>
        <w:ind w:firstLine="709"/>
        <w:rPr>
          <w:sz w:val="30"/>
          <w:szCs w:val="30"/>
        </w:rPr>
      </w:pPr>
    </w:p>
    <w:p w:rsidR="009E6174" w:rsidRPr="00CE5C84" w:rsidRDefault="009E6174" w:rsidP="004F4CDF">
      <w:pPr>
        <w:pStyle w:val="point0"/>
        <w:ind w:firstLine="709"/>
        <w:rPr>
          <w:sz w:val="26"/>
          <w:szCs w:val="26"/>
          <w:highlight w:val="green"/>
        </w:rPr>
      </w:pPr>
    </w:p>
    <w:sectPr w:rsidR="009E6174" w:rsidRPr="00CE5C84" w:rsidSect="00684A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4A8" w:rsidRDefault="005F14A8" w:rsidP="00463126">
      <w:pPr>
        <w:spacing w:after="0" w:line="240" w:lineRule="auto"/>
      </w:pPr>
      <w:r>
        <w:separator/>
      </w:r>
    </w:p>
  </w:endnote>
  <w:endnote w:type="continuationSeparator" w:id="0">
    <w:p w:rsidR="005F14A8" w:rsidRDefault="005F14A8" w:rsidP="00463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4A8" w:rsidRDefault="005F14A8" w:rsidP="00463126">
      <w:pPr>
        <w:spacing w:after="0" w:line="240" w:lineRule="auto"/>
      </w:pPr>
      <w:r>
        <w:separator/>
      </w:r>
    </w:p>
  </w:footnote>
  <w:footnote w:type="continuationSeparator" w:id="0">
    <w:p w:rsidR="005F14A8" w:rsidRDefault="005F14A8" w:rsidP="004631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78768E"/>
    <w:lvl w:ilvl="0">
      <w:start w:val="1"/>
      <w:numFmt w:val="decimal"/>
      <w:lvlText w:val="%1."/>
      <w:lvlJc w:val="left"/>
      <w:pPr>
        <w:tabs>
          <w:tab w:val="num" w:pos="1492"/>
        </w:tabs>
        <w:ind w:left="1492" w:hanging="360"/>
      </w:pPr>
    </w:lvl>
  </w:abstractNum>
  <w:abstractNum w:abstractNumId="1">
    <w:nsid w:val="FFFFFF7D"/>
    <w:multiLevelType w:val="singleLevel"/>
    <w:tmpl w:val="20D017AE"/>
    <w:lvl w:ilvl="0">
      <w:start w:val="1"/>
      <w:numFmt w:val="decimal"/>
      <w:lvlText w:val="%1."/>
      <w:lvlJc w:val="left"/>
      <w:pPr>
        <w:tabs>
          <w:tab w:val="num" w:pos="1209"/>
        </w:tabs>
        <w:ind w:left="1209" w:hanging="360"/>
      </w:pPr>
    </w:lvl>
  </w:abstractNum>
  <w:abstractNum w:abstractNumId="2">
    <w:nsid w:val="FFFFFF7E"/>
    <w:multiLevelType w:val="singleLevel"/>
    <w:tmpl w:val="6792C9C4"/>
    <w:lvl w:ilvl="0">
      <w:start w:val="1"/>
      <w:numFmt w:val="decimal"/>
      <w:lvlText w:val="%1."/>
      <w:lvlJc w:val="left"/>
      <w:pPr>
        <w:tabs>
          <w:tab w:val="num" w:pos="926"/>
        </w:tabs>
        <w:ind w:left="926" w:hanging="360"/>
      </w:pPr>
    </w:lvl>
  </w:abstractNum>
  <w:abstractNum w:abstractNumId="3">
    <w:nsid w:val="FFFFFF7F"/>
    <w:multiLevelType w:val="singleLevel"/>
    <w:tmpl w:val="36665306"/>
    <w:lvl w:ilvl="0">
      <w:start w:val="1"/>
      <w:numFmt w:val="decimal"/>
      <w:lvlText w:val="%1."/>
      <w:lvlJc w:val="left"/>
      <w:pPr>
        <w:tabs>
          <w:tab w:val="num" w:pos="643"/>
        </w:tabs>
        <w:ind w:left="643" w:hanging="360"/>
      </w:pPr>
    </w:lvl>
  </w:abstractNum>
  <w:abstractNum w:abstractNumId="4">
    <w:nsid w:val="FFFFFF80"/>
    <w:multiLevelType w:val="singleLevel"/>
    <w:tmpl w:val="E1C28E20"/>
    <w:lvl w:ilvl="0">
      <w:start w:val="1"/>
      <w:numFmt w:val="bullet"/>
      <w:pStyle w:val="3"/>
      <w:lvlText w:val=""/>
      <w:lvlJc w:val="left"/>
      <w:pPr>
        <w:tabs>
          <w:tab w:val="num" w:pos="1492"/>
        </w:tabs>
        <w:ind w:left="1492" w:hanging="360"/>
      </w:pPr>
      <w:rPr>
        <w:rFonts w:ascii="Symbol" w:hAnsi="Symbol" w:hint="default"/>
      </w:rPr>
    </w:lvl>
  </w:abstractNum>
  <w:abstractNum w:abstractNumId="5">
    <w:nsid w:val="FFFFFF81"/>
    <w:multiLevelType w:val="singleLevel"/>
    <w:tmpl w:val="0BBC915C"/>
    <w:lvl w:ilvl="0">
      <w:start w:val="1"/>
      <w:numFmt w:val="bullet"/>
      <w:pStyle w:val="a"/>
      <w:lvlText w:val=""/>
      <w:lvlJc w:val="left"/>
      <w:pPr>
        <w:tabs>
          <w:tab w:val="num" w:pos="1209"/>
        </w:tabs>
        <w:ind w:left="1209" w:hanging="360"/>
      </w:pPr>
      <w:rPr>
        <w:rFonts w:ascii="Symbol" w:hAnsi="Symbol" w:hint="default"/>
      </w:rPr>
    </w:lvl>
  </w:abstractNum>
  <w:abstractNum w:abstractNumId="6">
    <w:nsid w:val="FFFFFF82"/>
    <w:multiLevelType w:val="singleLevel"/>
    <w:tmpl w:val="9D4018D6"/>
    <w:lvl w:ilvl="0">
      <w:start w:val="1"/>
      <w:numFmt w:val="bullet"/>
      <w:pStyle w:val="2"/>
      <w:lvlText w:val=""/>
      <w:lvlJc w:val="left"/>
      <w:pPr>
        <w:tabs>
          <w:tab w:val="num" w:pos="926"/>
        </w:tabs>
        <w:ind w:left="926" w:hanging="360"/>
      </w:pPr>
      <w:rPr>
        <w:rFonts w:ascii="Symbol" w:hAnsi="Symbol" w:hint="default"/>
      </w:rPr>
    </w:lvl>
  </w:abstractNum>
  <w:abstractNum w:abstractNumId="7">
    <w:nsid w:val="FFFFFF83"/>
    <w:multiLevelType w:val="singleLevel"/>
    <w:tmpl w:val="8F2859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994B0FC"/>
    <w:lvl w:ilvl="0">
      <w:start w:val="1"/>
      <w:numFmt w:val="decimal"/>
      <w:lvlText w:val="%1."/>
      <w:lvlJc w:val="left"/>
      <w:pPr>
        <w:tabs>
          <w:tab w:val="num" w:pos="360"/>
        </w:tabs>
        <w:ind w:left="360" w:hanging="360"/>
      </w:pPr>
    </w:lvl>
  </w:abstractNum>
  <w:abstractNum w:abstractNumId="9">
    <w:nsid w:val="FFFFFF89"/>
    <w:multiLevelType w:val="singleLevel"/>
    <w:tmpl w:val="A0F8F384"/>
    <w:lvl w:ilvl="0">
      <w:start w:val="1"/>
      <w:numFmt w:val="bullet"/>
      <w:lvlText w:val=""/>
      <w:lvlJc w:val="left"/>
      <w:pPr>
        <w:tabs>
          <w:tab w:val="num" w:pos="360"/>
        </w:tabs>
        <w:ind w:left="360" w:hanging="360"/>
      </w:pPr>
      <w:rPr>
        <w:rFonts w:ascii="Symbol" w:hAnsi="Symbol" w:hint="default"/>
      </w:rPr>
    </w:lvl>
  </w:abstractNum>
  <w:abstractNum w:abstractNumId="10">
    <w:nsid w:val="09391161"/>
    <w:multiLevelType w:val="multilevel"/>
    <w:tmpl w:val="BB623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4B1045C"/>
    <w:multiLevelType w:val="hybridMultilevel"/>
    <w:tmpl w:val="EABE1002"/>
    <w:lvl w:ilvl="0" w:tplc="0419000F">
      <w:start w:val="1"/>
      <w:numFmt w:val="decimal"/>
      <w:lvlText w:val="%1."/>
      <w:lvlJc w:val="left"/>
      <w:pPr>
        <w:ind w:left="1000" w:hanging="360"/>
      </w:pPr>
    </w:lvl>
    <w:lvl w:ilvl="1" w:tplc="04190019" w:tentative="1">
      <w:start w:val="1"/>
      <w:numFmt w:val="lowerLetter"/>
      <w:lvlText w:val="%2."/>
      <w:lvlJc w:val="left"/>
      <w:pPr>
        <w:ind w:left="1720" w:hanging="360"/>
      </w:pPr>
    </w:lvl>
    <w:lvl w:ilvl="2" w:tplc="0419001B" w:tentative="1">
      <w:start w:val="1"/>
      <w:numFmt w:val="lowerRoman"/>
      <w:lvlText w:val="%3."/>
      <w:lvlJc w:val="right"/>
      <w:pPr>
        <w:ind w:left="2440" w:hanging="180"/>
      </w:pPr>
    </w:lvl>
    <w:lvl w:ilvl="3" w:tplc="0419000F" w:tentative="1">
      <w:start w:val="1"/>
      <w:numFmt w:val="decimal"/>
      <w:lvlText w:val="%4."/>
      <w:lvlJc w:val="left"/>
      <w:pPr>
        <w:ind w:left="3160" w:hanging="360"/>
      </w:pPr>
    </w:lvl>
    <w:lvl w:ilvl="4" w:tplc="04190019" w:tentative="1">
      <w:start w:val="1"/>
      <w:numFmt w:val="lowerLetter"/>
      <w:lvlText w:val="%5."/>
      <w:lvlJc w:val="left"/>
      <w:pPr>
        <w:ind w:left="3880" w:hanging="360"/>
      </w:pPr>
    </w:lvl>
    <w:lvl w:ilvl="5" w:tplc="0419001B" w:tentative="1">
      <w:start w:val="1"/>
      <w:numFmt w:val="lowerRoman"/>
      <w:lvlText w:val="%6."/>
      <w:lvlJc w:val="right"/>
      <w:pPr>
        <w:ind w:left="4600" w:hanging="180"/>
      </w:pPr>
    </w:lvl>
    <w:lvl w:ilvl="6" w:tplc="0419000F" w:tentative="1">
      <w:start w:val="1"/>
      <w:numFmt w:val="decimal"/>
      <w:lvlText w:val="%7."/>
      <w:lvlJc w:val="left"/>
      <w:pPr>
        <w:ind w:left="5320" w:hanging="360"/>
      </w:pPr>
    </w:lvl>
    <w:lvl w:ilvl="7" w:tplc="04190019" w:tentative="1">
      <w:start w:val="1"/>
      <w:numFmt w:val="lowerLetter"/>
      <w:lvlText w:val="%8."/>
      <w:lvlJc w:val="left"/>
      <w:pPr>
        <w:ind w:left="6040" w:hanging="360"/>
      </w:pPr>
    </w:lvl>
    <w:lvl w:ilvl="8" w:tplc="0419001B" w:tentative="1">
      <w:start w:val="1"/>
      <w:numFmt w:val="lowerRoman"/>
      <w:lvlText w:val="%9."/>
      <w:lvlJc w:val="right"/>
      <w:pPr>
        <w:ind w:left="6760" w:hanging="180"/>
      </w:pPr>
    </w:lvl>
  </w:abstractNum>
  <w:abstractNum w:abstractNumId="12">
    <w:nsid w:val="16457F79"/>
    <w:multiLevelType w:val="hybridMultilevel"/>
    <w:tmpl w:val="37680372"/>
    <w:lvl w:ilvl="0" w:tplc="0419000F">
      <w:start w:val="1"/>
      <w:numFmt w:val="decimal"/>
      <w:lvlText w:val="%1."/>
      <w:lvlJc w:val="left"/>
      <w:pPr>
        <w:tabs>
          <w:tab w:val="num" w:pos="927"/>
        </w:tabs>
        <w:ind w:left="927"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E3C16AE"/>
    <w:multiLevelType w:val="hybridMultilevel"/>
    <w:tmpl w:val="0D9EE958"/>
    <w:lvl w:ilvl="0" w:tplc="5C7C7B88">
      <w:start w:val="1"/>
      <w:numFmt w:val="decimal"/>
      <w:lvlText w:val="%1."/>
      <w:lvlJc w:val="left"/>
      <w:pPr>
        <w:tabs>
          <w:tab w:val="num" w:pos="927"/>
        </w:tabs>
        <w:ind w:left="927"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E431755"/>
    <w:multiLevelType w:val="hybridMultilevel"/>
    <w:tmpl w:val="04382DAE"/>
    <w:lvl w:ilvl="0" w:tplc="73F267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16D7C0C"/>
    <w:multiLevelType w:val="hybridMultilevel"/>
    <w:tmpl w:val="1702E9D0"/>
    <w:lvl w:ilvl="0" w:tplc="413AC020">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78268EC"/>
    <w:multiLevelType w:val="hybridMultilevel"/>
    <w:tmpl w:val="DE34EE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9FB34A8"/>
    <w:multiLevelType w:val="hybridMultilevel"/>
    <w:tmpl w:val="B296CE7E"/>
    <w:lvl w:ilvl="0" w:tplc="04190001">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18">
    <w:nsid w:val="2CB853F7"/>
    <w:multiLevelType w:val="hybridMultilevel"/>
    <w:tmpl w:val="E9DE9E14"/>
    <w:lvl w:ilvl="0" w:tplc="04190001">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19">
    <w:nsid w:val="2D07171B"/>
    <w:multiLevelType w:val="hybridMultilevel"/>
    <w:tmpl w:val="3FBC99E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3BEE6B9B"/>
    <w:multiLevelType w:val="singleLevel"/>
    <w:tmpl w:val="E976FF3E"/>
    <w:lvl w:ilvl="0">
      <w:start w:val="9"/>
      <w:numFmt w:val="decimal"/>
      <w:lvlText w:val="2.%1. "/>
      <w:legacy w:legacy="1" w:legacySpace="0" w:legacyIndent="283"/>
      <w:lvlJc w:val="left"/>
      <w:pPr>
        <w:ind w:left="963" w:hanging="283"/>
      </w:pPr>
      <w:rPr>
        <w:rFonts w:ascii="Times New Roman" w:hAnsi="Times New Roman" w:hint="default"/>
        <w:b w:val="0"/>
        <w:i w:val="0"/>
        <w:sz w:val="24"/>
        <w:u w:val="none"/>
      </w:rPr>
    </w:lvl>
  </w:abstractNum>
  <w:abstractNum w:abstractNumId="21">
    <w:nsid w:val="462C53E2"/>
    <w:multiLevelType w:val="hybridMultilevel"/>
    <w:tmpl w:val="D710F9E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8ED6123"/>
    <w:multiLevelType w:val="hybridMultilevel"/>
    <w:tmpl w:val="DE34EE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D021084"/>
    <w:multiLevelType w:val="hybridMultilevel"/>
    <w:tmpl w:val="AC16395E"/>
    <w:lvl w:ilvl="0" w:tplc="0419000F">
      <w:start w:val="1"/>
      <w:numFmt w:val="decimal"/>
      <w:lvlText w:val="%1."/>
      <w:lvlJc w:val="left"/>
      <w:pPr>
        <w:ind w:left="1000" w:hanging="360"/>
      </w:pPr>
    </w:lvl>
    <w:lvl w:ilvl="1" w:tplc="04190019" w:tentative="1">
      <w:start w:val="1"/>
      <w:numFmt w:val="lowerLetter"/>
      <w:lvlText w:val="%2."/>
      <w:lvlJc w:val="left"/>
      <w:pPr>
        <w:ind w:left="1720" w:hanging="360"/>
      </w:pPr>
    </w:lvl>
    <w:lvl w:ilvl="2" w:tplc="0419001B" w:tentative="1">
      <w:start w:val="1"/>
      <w:numFmt w:val="lowerRoman"/>
      <w:lvlText w:val="%3."/>
      <w:lvlJc w:val="right"/>
      <w:pPr>
        <w:ind w:left="2440" w:hanging="180"/>
      </w:pPr>
    </w:lvl>
    <w:lvl w:ilvl="3" w:tplc="0419000F" w:tentative="1">
      <w:start w:val="1"/>
      <w:numFmt w:val="decimal"/>
      <w:lvlText w:val="%4."/>
      <w:lvlJc w:val="left"/>
      <w:pPr>
        <w:ind w:left="3160" w:hanging="360"/>
      </w:pPr>
    </w:lvl>
    <w:lvl w:ilvl="4" w:tplc="04190019" w:tentative="1">
      <w:start w:val="1"/>
      <w:numFmt w:val="lowerLetter"/>
      <w:lvlText w:val="%5."/>
      <w:lvlJc w:val="left"/>
      <w:pPr>
        <w:ind w:left="3880" w:hanging="360"/>
      </w:pPr>
    </w:lvl>
    <w:lvl w:ilvl="5" w:tplc="0419001B" w:tentative="1">
      <w:start w:val="1"/>
      <w:numFmt w:val="lowerRoman"/>
      <w:lvlText w:val="%6."/>
      <w:lvlJc w:val="right"/>
      <w:pPr>
        <w:ind w:left="4600" w:hanging="180"/>
      </w:pPr>
    </w:lvl>
    <w:lvl w:ilvl="6" w:tplc="0419000F" w:tentative="1">
      <w:start w:val="1"/>
      <w:numFmt w:val="decimal"/>
      <w:lvlText w:val="%7."/>
      <w:lvlJc w:val="left"/>
      <w:pPr>
        <w:ind w:left="5320" w:hanging="360"/>
      </w:pPr>
    </w:lvl>
    <w:lvl w:ilvl="7" w:tplc="04190019" w:tentative="1">
      <w:start w:val="1"/>
      <w:numFmt w:val="lowerLetter"/>
      <w:lvlText w:val="%8."/>
      <w:lvlJc w:val="left"/>
      <w:pPr>
        <w:ind w:left="6040" w:hanging="360"/>
      </w:pPr>
    </w:lvl>
    <w:lvl w:ilvl="8" w:tplc="0419001B" w:tentative="1">
      <w:start w:val="1"/>
      <w:numFmt w:val="lowerRoman"/>
      <w:lvlText w:val="%9."/>
      <w:lvlJc w:val="right"/>
      <w:pPr>
        <w:ind w:left="6760" w:hanging="180"/>
      </w:pPr>
    </w:lvl>
  </w:abstractNum>
  <w:abstractNum w:abstractNumId="24">
    <w:nsid w:val="4DC53F9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1BA1E97"/>
    <w:multiLevelType w:val="hybridMultilevel"/>
    <w:tmpl w:val="0D9EE958"/>
    <w:lvl w:ilvl="0" w:tplc="5C7C7B88">
      <w:start w:val="1"/>
      <w:numFmt w:val="decimal"/>
      <w:lvlText w:val="%1."/>
      <w:lvlJc w:val="left"/>
      <w:pPr>
        <w:tabs>
          <w:tab w:val="num" w:pos="927"/>
        </w:tabs>
        <w:ind w:left="927"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0F6955"/>
    <w:multiLevelType w:val="singleLevel"/>
    <w:tmpl w:val="5F1AD622"/>
    <w:lvl w:ilvl="0">
      <w:start w:val="1"/>
      <w:numFmt w:val="decimal"/>
      <w:lvlText w:val="%1."/>
      <w:legacy w:legacy="1" w:legacySpace="0" w:legacyIndent="187"/>
      <w:lvlJc w:val="left"/>
      <w:rPr>
        <w:rFonts w:ascii="Times New Roman" w:hAnsi="Times New Roman" w:cs="Times New Roman" w:hint="default"/>
      </w:rPr>
    </w:lvl>
  </w:abstractNum>
  <w:abstractNum w:abstractNumId="27">
    <w:nsid w:val="69D146C4"/>
    <w:multiLevelType w:val="hybridMultilevel"/>
    <w:tmpl w:val="29D406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0C346AB"/>
    <w:multiLevelType w:val="hybridMultilevel"/>
    <w:tmpl w:val="CEEA956C"/>
    <w:lvl w:ilvl="0" w:tplc="B706D5C6">
      <w:start w:val="1"/>
      <w:numFmt w:val="decimal"/>
      <w:lvlText w:val="%1."/>
      <w:lvlJc w:val="left"/>
      <w:pPr>
        <w:tabs>
          <w:tab w:val="num" w:pos="540"/>
        </w:tabs>
        <w:ind w:left="54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E7405B"/>
    <w:multiLevelType w:val="hybridMultilevel"/>
    <w:tmpl w:val="657EF078"/>
    <w:lvl w:ilvl="0" w:tplc="B0CC2EC8">
      <w:start w:val="437"/>
      <w:numFmt w:val="decimal"/>
      <w:lvlText w:val=""/>
      <w:lvlJc w:val="left"/>
      <w:pPr>
        <w:tabs>
          <w:tab w:val="num" w:pos="704"/>
        </w:tabs>
        <w:ind w:left="704" w:hanging="420"/>
      </w:pPr>
      <w:rPr>
        <w:rFonts w:ascii="Symbol" w:hAnsi="Symbol" w:hint="default"/>
        <w:sz w:val="20"/>
      </w:rPr>
    </w:lvl>
    <w:lvl w:ilvl="1" w:tplc="0419000F">
      <w:start w:val="1"/>
      <w:numFmt w:val="decimal"/>
      <w:lvlText w:val="%2."/>
      <w:lvlJc w:val="left"/>
      <w:pPr>
        <w:tabs>
          <w:tab w:val="num" w:pos="1364"/>
        </w:tabs>
        <w:ind w:left="1364" w:hanging="360"/>
      </w:pPr>
      <w:rPr>
        <w:rFonts w:hint="default"/>
        <w:sz w:val="20"/>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0">
    <w:nsid w:val="757671F4"/>
    <w:multiLevelType w:val="multilevel"/>
    <w:tmpl w:val="5A5019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8646FA3"/>
    <w:multiLevelType w:val="hybridMultilevel"/>
    <w:tmpl w:val="43E4F6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9"/>
  </w:num>
  <w:num w:numId="4">
    <w:abstractNumId w:val="17"/>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0"/>
  </w:num>
  <w:num w:numId="18">
    <w:abstractNumId w:val="31"/>
  </w:num>
  <w:num w:numId="19">
    <w:abstractNumId w:val="29"/>
  </w:num>
  <w:num w:numId="20">
    <w:abstractNumId w:val="16"/>
  </w:num>
  <w:num w:numId="21">
    <w:abstractNumId w:val="28"/>
  </w:num>
  <w:num w:numId="22">
    <w:abstractNumId w:val="13"/>
  </w:num>
  <w:num w:numId="23">
    <w:abstractNumId w:val="30"/>
  </w:num>
  <w:num w:numId="24">
    <w:abstractNumId w:val="27"/>
  </w:num>
  <w:num w:numId="25">
    <w:abstractNumId w:val="14"/>
  </w:num>
  <w:num w:numId="26">
    <w:abstractNumId w:val="11"/>
  </w:num>
  <w:num w:numId="27">
    <w:abstractNumId w:val="23"/>
  </w:num>
  <w:num w:numId="28">
    <w:abstractNumId w:val="12"/>
  </w:num>
  <w:num w:numId="29">
    <w:abstractNumId w:val="5"/>
  </w:num>
  <w:num w:numId="30">
    <w:abstractNumId w:val="6"/>
  </w:num>
  <w:num w:numId="31">
    <w:abstractNumId w:val="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5"/>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5FB"/>
    <w:rsid w:val="00030960"/>
    <w:rsid w:val="00032C5E"/>
    <w:rsid w:val="00032C6A"/>
    <w:rsid w:val="0004640A"/>
    <w:rsid w:val="0006024A"/>
    <w:rsid w:val="0006541A"/>
    <w:rsid w:val="0008456C"/>
    <w:rsid w:val="00097CB1"/>
    <w:rsid w:val="000A6D00"/>
    <w:rsid w:val="000C2B4F"/>
    <w:rsid w:val="000D7CA5"/>
    <w:rsid w:val="000E4510"/>
    <w:rsid w:val="000E5434"/>
    <w:rsid w:val="000F49EB"/>
    <w:rsid w:val="00104CAB"/>
    <w:rsid w:val="00117D60"/>
    <w:rsid w:val="00131D88"/>
    <w:rsid w:val="0015035F"/>
    <w:rsid w:val="00164187"/>
    <w:rsid w:val="00164807"/>
    <w:rsid w:val="00184AC0"/>
    <w:rsid w:val="001B3C14"/>
    <w:rsid w:val="001C1D75"/>
    <w:rsid w:val="001D2EA6"/>
    <w:rsid w:val="001E1B84"/>
    <w:rsid w:val="00205880"/>
    <w:rsid w:val="0022265B"/>
    <w:rsid w:val="00232905"/>
    <w:rsid w:val="00233030"/>
    <w:rsid w:val="00240A8C"/>
    <w:rsid w:val="0026635F"/>
    <w:rsid w:val="00274F73"/>
    <w:rsid w:val="0027798B"/>
    <w:rsid w:val="002A4E49"/>
    <w:rsid w:val="002B39D5"/>
    <w:rsid w:val="002B6E42"/>
    <w:rsid w:val="002C348B"/>
    <w:rsid w:val="002D098E"/>
    <w:rsid w:val="002D1723"/>
    <w:rsid w:val="002D2C4A"/>
    <w:rsid w:val="002D2E13"/>
    <w:rsid w:val="002D59F8"/>
    <w:rsid w:val="00316592"/>
    <w:rsid w:val="0034263F"/>
    <w:rsid w:val="003560FC"/>
    <w:rsid w:val="00366FCA"/>
    <w:rsid w:val="0038000C"/>
    <w:rsid w:val="00396F39"/>
    <w:rsid w:val="003A05D7"/>
    <w:rsid w:val="003B46E1"/>
    <w:rsid w:val="003C497C"/>
    <w:rsid w:val="003E11C2"/>
    <w:rsid w:val="003F3869"/>
    <w:rsid w:val="004013CC"/>
    <w:rsid w:val="00417E85"/>
    <w:rsid w:val="00423F30"/>
    <w:rsid w:val="00443ACF"/>
    <w:rsid w:val="0046184D"/>
    <w:rsid w:val="00463126"/>
    <w:rsid w:val="00487FD6"/>
    <w:rsid w:val="004C6EBA"/>
    <w:rsid w:val="004D4298"/>
    <w:rsid w:val="004E7668"/>
    <w:rsid w:val="004F12BC"/>
    <w:rsid w:val="004F4CDF"/>
    <w:rsid w:val="005029C6"/>
    <w:rsid w:val="0050441F"/>
    <w:rsid w:val="00506CA0"/>
    <w:rsid w:val="00514B46"/>
    <w:rsid w:val="00526E18"/>
    <w:rsid w:val="0052737A"/>
    <w:rsid w:val="00544525"/>
    <w:rsid w:val="0054774C"/>
    <w:rsid w:val="0056511C"/>
    <w:rsid w:val="00567136"/>
    <w:rsid w:val="005A1E2D"/>
    <w:rsid w:val="005A204B"/>
    <w:rsid w:val="005D0E95"/>
    <w:rsid w:val="005F14A8"/>
    <w:rsid w:val="005F54E7"/>
    <w:rsid w:val="00612261"/>
    <w:rsid w:val="00624493"/>
    <w:rsid w:val="00684ABC"/>
    <w:rsid w:val="006953BC"/>
    <w:rsid w:val="00697D6E"/>
    <w:rsid w:val="006A1700"/>
    <w:rsid w:val="006D2DA3"/>
    <w:rsid w:val="006D2EAD"/>
    <w:rsid w:val="006F0BD2"/>
    <w:rsid w:val="006F693A"/>
    <w:rsid w:val="007065B5"/>
    <w:rsid w:val="007178EF"/>
    <w:rsid w:val="007307BC"/>
    <w:rsid w:val="007444A3"/>
    <w:rsid w:val="00754016"/>
    <w:rsid w:val="007821E6"/>
    <w:rsid w:val="00783100"/>
    <w:rsid w:val="0078460D"/>
    <w:rsid w:val="00785CE9"/>
    <w:rsid w:val="007A0E64"/>
    <w:rsid w:val="007B57CD"/>
    <w:rsid w:val="007B6560"/>
    <w:rsid w:val="007C112E"/>
    <w:rsid w:val="007C2C42"/>
    <w:rsid w:val="007E3063"/>
    <w:rsid w:val="007E6834"/>
    <w:rsid w:val="008101F3"/>
    <w:rsid w:val="0085094C"/>
    <w:rsid w:val="00863975"/>
    <w:rsid w:val="00885740"/>
    <w:rsid w:val="008C2278"/>
    <w:rsid w:val="008C7AF5"/>
    <w:rsid w:val="008E7802"/>
    <w:rsid w:val="00915C44"/>
    <w:rsid w:val="0092608B"/>
    <w:rsid w:val="00930B9A"/>
    <w:rsid w:val="00991E58"/>
    <w:rsid w:val="009931B2"/>
    <w:rsid w:val="009B1654"/>
    <w:rsid w:val="009C20E8"/>
    <w:rsid w:val="009C3CDF"/>
    <w:rsid w:val="009C5CE1"/>
    <w:rsid w:val="009E4FA3"/>
    <w:rsid w:val="009E6174"/>
    <w:rsid w:val="00A055D6"/>
    <w:rsid w:val="00A10814"/>
    <w:rsid w:val="00A3225B"/>
    <w:rsid w:val="00A40238"/>
    <w:rsid w:val="00A40A8B"/>
    <w:rsid w:val="00A4776A"/>
    <w:rsid w:val="00A5391D"/>
    <w:rsid w:val="00A54DBB"/>
    <w:rsid w:val="00A648CF"/>
    <w:rsid w:val="00A64B8C"/>
    <w:rsid w:val="00A81916"/>
    <w:rsid w:val="00A939FF"/>
    <w:rsid w:val="00AB31A4"/>
    <w:rsid w:val="00AE1EAC"/>
    <w:rsid w:val="00AF5373"/>
    <w:rsid w:val="00B03852"/>
    <w:rsid w:val="00B146BA"/>
    <w:rsid w:val="00B2524F"/>
    <w:rsid w:val="00B559BC"/>
    <w:rsid w:val="00B67C83"/>
    <w:rsid w:val="00B76EDC"/>
    <w:rsid w:val="00B945FB"/>
    <w:rsid w:val="00B9601C"/>
    <w:rsid w:val="00BD19AB"/>
    <w:rsid w:val="00BE6F15"/>
    <w:rsid w:val="00C01EF2"/>
    <w:rsid w:val="00C43083"/>
    <w:rsid w:val="00C57728"/>
    <w:rsid w:val="00C805E3"/>
    <w:rsid w:val="00C9264D"/>
    <w:rsid w:val="00CD50F8"/>
    <w:rsid w:val="00CE451C"/>
    <w:rsid w:val="00CF72AD"/>
    <w:rsid w:val="00CF777A"/>
    <w:rsid w:val="00D02C5C"/>
    <w:rsid w:val="00D12489"/>
    <w:rsid w:val="00D6611D"/>
    <w:rsid w:val="00D761BF"/>
    <w:rsid w:val="00D830B4"/>
    <w:rsid w:val="00DA614D"/>
    <w:rsid w:val="00DB3223"/>
    <w:rsid w:val="00DC742C"/>
    <w:rsid w:val="00DD0476"/>
    <w:rsid w:val="00E002F4"/>
    <w:rsid w:val="00E40E79"/>
    <w:rsid w:val="00E478B3"/>
    <w:rsid w:val="00E7260B"/>
    <w:rsid w:val="00E768BE"/>
    <w:rsid w:val="00F035F5"/>
    <w:rsid w:val="00F07456"/>
    <w:rsid w:val="00F13268"/>
    <w:rsid w:val="00F3148C"/>
    <w:rsid w:val="00F42B81"/>
    <w:rsid w:val="00F51EF8"/>
    <w:rsid w:val="00F7058B"/>
    <w:rsid w:val="00F727B2"/>
    <w:rsid w:val="00F8297F"/>
    <w:rsid w:val="00F84421"/>
    <w:rsid w:val="00F91F65"/>
    <w:rsid w:val="00F935B3"/>
    <w:rsid w:val="00F94DF7"/>
    <w:rsid w:val="00FA16A4"/>
    <w:rsid w:val="00FB262C"/>
    <w:rsid w:val="00FC09B0"/>
    <w:rsid w:val="00FC3E3A"/>
    <w:rsid w:val="00FD2B43"/>
    <w:rsid w:val="00FD4B04"/>
    <w:rsid w:val="00FF0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5FB"/>
    <w:pPr>
      <w:spacing w:after="160" w:line="259" w:lineRule="auto"/>
    </w:pPr>
  </w:style>
  <w:style w:type="paragraph" w:styleId="1">
    <w:name w:val="heading 1"/>
    <w:basedOn w:val="a0"/>
    <w:next w:val="a0"/>
    <w:link w:val="10"/>
    <w:qFormat/>
    <w:rsid w:val="007C112E"/>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7C112E"/>
    <w:pPr>
      <w:keepNext/>
      <w:widowControl w:val="0"/>
      <w:autoSpaceDE w:val="0"/>
      <w:autoSpaceDN w:val="0"/>
      <w:adjustRightInd w:val="0"/>
      <w:spacing w:after="0" w:line="240" w:lineRule="auto"/>
      <w:jc w:val="both"/>
      <w:outlineLvl w:val="1"/>
    </w:pPr>
    <w:rPr>
      <w:rFonts w:ascii="Times New Roman" w:eastAsia="Times New Roman" w:hAnsi="Times New Roman" w:cs="Times New Roman"/>
      <w:sz w:val="28"/>
      <w:szCs w:val="20"/>
      <w:lang w:eastAsia="ru-RU"/>
    </w:rPr>
  </w:style>
  <w:style w:type="paragraph" w:styleId="30">
    <w:name w:val="heading 3"/>
    <w:basedOn w:val="a0"/>
    <w:next w:val="a0"/>
    <w:link w:val="31"/>
    <w:qFormat/>
    <w:rsid w:val="007C112E"/>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7C112E"/>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qFormat/>
    <w:rsid w:val="007C112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qFormat/>
    <w:rsid w:val="007C112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7C112E"/>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0"/>
    <w:next w:val="a0"/>
    <w:link w:val="80"/>
    <w:qFormat/>
    <w:rsid w:val="007C112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qFormat/>
    <w:rsid w:val="007C112E"/>
    <w:pPr>
      <w:keepNext/>
      <w:spacing w:after="0" w:line="240" w:lineRule="auto"/>
      <w:ind w:firstLine="720"/>
      <w:jc w:val="both"/>
      <w:outlineLvl w:val="8"/>
    </w:pPr>
    <w:rPr>
      <w:rFonts w:ascii="Courier New" w:eastAsia="Times New Roman" w:hAnsi="Courier New" w:cs="Courier New"/>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C112E"/>
    <w:rPr>
      <w:rFonts w:ascii="Arial" w:eastAsia="Times New Roman" w:hAnsi="Arial" w:cs="Arial"/>
      <w:b/>
      <w:bCs/>
      <w:kern w:val="32"/>
      <w:sz w:val="32"/>
      <w:szCs w:val="32"/>
      <w:lang w:eastAsia="ru-RU"/>
    </w:rPr>
  </w:style>
  <w:style w:type="character" w:customStyle="1" w:styleId="21">
    <w:name w:val="Заголовок 2 Знак"/>
    <w:basedOn w:val="a1"/>
    <w:link w:val="20"/>
    <w:rsid w:val="007C112E"/>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7C112E"/>
    <w:rPr>
      <w:rFonts w:ascii="Arial" w:eastAsia="Times New Roman" w:hAnsi="Arial" w:cs="Arial"/>
      <w:b/>
      <w:bCs/>
      <w:sz w:val="26"/>
      <w:szCs w:val="26"/>
      <w:lang w:eastAsia="ru-RU"/>
    </w:rPr>
  </w:style>
  <w:style w:type="character" w:customStyle="1" w:styleId="40">
    <w:name w:val="Заголовок 4 Знак"/>
    <w:basedOn w:val="a1"/>
    <w:link w:val="4"/>
    <w:rsid w:val="007C112E"/>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7C112E"/>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7C112E"/>
    <w:rPr>
      <w:rFonts w:ascii="Times New Roman" w:eastAsia="Times New Roman" w:hAnsi="Times New Roman" w:cs="Times New Roman"/>
      <w:b/>
      <w:bCs/>
      <w:lang w:eastAsia="ru-RU"/>
    </w:rPr>
  </w:style>
  <w:style w:type="character" w:customStyle="1" w:styleId="70">
    <w:name w:val="Заголовок 7 Знак"/>
    <w:basedOn w:val="a1"/>
    <w:link w:val="7"/>
    <w:rsid w:val="007C112E"/>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7C112E"/>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7C112E"/>
    <w:rPr>
      <w:rFonts w:ascii="Courier New" w:eastAsia="Times New Roman" w:hAnsi="Courier New" w:cs="Courier New"/>
      <w:sz w:val="24"/>
      <w:szCs w:val="24"/>
      <w:lang w:eastAsia="ru-RU"/>
    </w:rPr>
  </w:style>
  <w:style w:type="numbering" w:customStyle="1" w:styleId="11">
    <w:name w:val="Нет списка1"/>
    <w:next w:val="a3"/>
    <w:uiPriority w:val="99"/>
    <w:semiHidden/>
    <w:unhideWhenUsed/>
    <w:rsid w:val="007C112E"/>
  </w:style>
  <w:style w:type="paragraph" w:styleId="a4">
    <w:name w:val="List Paragraph"/>
    <w:basedOn w:val="a0"/>
    <w:uiPriority w:val="99"/>
    <w:qFormat/>
    <w:rsid w:val="007C112E"/>
    <w:pPr>
      <w:spacing w:after="200" w:line="276" w:lineRule="auto"/>
      <w:ind w:left="720"/>
      <w:contextualSpacing/>
    </w:pPr>
    <w:rPr>
      <w:rFonts w:ascii="Calibri" w:eastAsia="Calibri" w:hAnsi="Calibri" w:cs="Times New Roman"/>
    </w:rPr>
  </w:style>
  <w:style w:type="paragraph" w:styleId="a5">
    <w:name w:val="Body Text Indent"/>
    <w:basedOn w:val="a0"/>
    <w:link w:val="a6"/>
    <w:unhideWhenUsed/>
    <w:rsid w:val="007C112E"/>
    <w:pPr>
      <w:widowControl w:val="0"/>
      <w:shd w:val="clear" w:color="auto" w:fill="FFFFFF"/>
      <w:tabs>
        <w:tab w:val="left" w:pos="1421"/>
      </w:tabs>
      <w:autoSpaceDE w:val="0"/>
      <w:autoSpaceDN w:val="0"/>
      <w:adjustRightInd w:val="0"/>
      <w:spacing w:after="0" w:line="240" w:lineRule="auto"/>
      <w:ind w:firstLine="720"/>
      <w:jc w:val="both"/>
    </w:pPr>
    <w:rPr>
      <w:rFonts w:ascii="Times New Roman" w:eastAsia="Times New Roman" w:hAnsi="Times New Roman" w:cs="Times New Roman"/>
      <w:spacing w:val="3"/>
      <w:sz w:val="28"/>
      <w:szCs w:val="24"/>
      <w:lang w:eastAsia="ru-RU"/>
    </w:rPr>
  </w:style>
  <w:style w:type="character" w:customStyle="1" w:styleId="a6">
    <w:name w:val="Основной текст с отступом Знак"/>
    <w:basedOn w:val="a1"/>
    <w:link w:val="a5"/>
    <w:rsid w:val="007C112E"/>
    <w:rPr>
      <w:rFonts w:ascii="Times New Roman" w:eastAsia="Times New Roman" w:hAnsi="Times New Roman" w:cs="Times New Roman"/>
      <w:spacing w:val="3"/>
      <w:sz w:val="28"/>
      <w:szCs w:val="24"/>
      <w:shd w:val="clear" w:color="auto" w:fill="FFFFFF"/>
      <w:lang w:eastAsia="ru-RU"/>
    </w:rPr>
  </w:style>
  <w:style w:type="paragraph" w:styleId="22">
    <w:name w:val="Body Text 2"/>
    <w:basedOn w:val="a0"/>
    <w:link w:val="23"/>
    <w:unhideWhenUsed/>
    <w:rsid w:val="007C112E"/>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1"/>
    <w:link w:val="22"/>
    <w:rsid w:val="007C112E"/>
    <w:rPr>
      <w:rFonts w:ascii="Times New Roman" w:eastAsia="Times New Roman" w:hAnsi="Times New Roman" w:cs="Times New Roman"/>
      <w:sz w:val="20"/>
      <w:szCs w:val="20"/>
      <w:lang w:eastAsia="ru-RU"/>
    </w:rPr>
  </w:style>
  <w:style w:type="paragraph" w:styleId="a7">
    <w:name w:val="caption"/>
    <w:basedOn w:val="a0"/>
    <w:semiHidden/>
    <w:unhideWhenUsed/>
    <w:qFormat/>
    <w:rsid w:val="007C112E"/>
    <w:pPr>
      <w:widowControl w:val="0"/>
      <w:snapToGrid w:val="0"/>
      <w:spacing w:after="0" w:line="360" w:lineRule="auto"/>
      <w:ind w:firstLine="720"/>
      <w:jc w:val="center"/>
    </w:pPr>
    <w:rPr>
      <w:rFonts w:ascii="Times New Roman" w:eastAsia="Times New Roman" w:hAnsi="Times New Roman" w:cs="Times New Roman"/>
      <w:sz w:val="28"/>
      <w:szCs w:val="20"/>
      <w:lang w:val="en-US" w:eastAsia="ru-RU"/>
    </w:rPr>
  </w:style>
  <w:style w:type="paragraph" w:styleId="32">
    <w:name w:val="Body Text Indent 3"/>
    <w:basedOn w:val="a0"/>
    <w:link w:val="33"/>
    <w:unhideWhenUsed/>
    <w:rsid w:val="007C112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7C112E"/>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0"/>
    <w:rsid w:val="007C112E"/>
    <w:pPr>
      <w:widowControl w:val="0"/>
      <w:spacing w:after="0" w:line="240" w:lineRule="auto"/>
      <w:ind w:firstLine="550"/>
      <w:jc w:val="both"/>
    </w:pPr>
    <w:rPr>
      <w:rFonts w:ascii="Times New Roman" w:eastAsia="Times New Roman" w:hAnsi="Times New Roman" w:cs="Times New Roman"/>
      <w:sz w:val="24"/>
      <w:szCs w:val="20"/>
      <w:lang w:val="en-US" w:eastAsia="ru-RU"/>
    </w:rPr>
  </w:style>
  <w:style w:type="paragraph" w:styleId="a8">
    <w:name w:val="header"/>
    <w:basedOn w:val="a0"/>
    <w:link w:val="a9"/>
    <w:unhideWhenUsed/>
    <w:rsid w:val="007C112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1"/>
    <w:link w:val="a8"/>
    <w:rsid w:val="007C112E"/>
    <w:rPr>
      <w:rFonts w:ascii="Times New Roman" w:eastAsia="Times New Roman" w:hAnsi="Times New Roman" w:cs="Times New Roman"/>
      <w:sz w:val="24"/>
      <w:szCs w:val="24"/>
      <w:lang w:eastAsia="ru-RU"/>
    </w:rPr>
  </w:style>
  <w:style w:type="paragraph" w:styleId="aa">
    <w:name w:val="footer"/>
    <w:basedOn w:val="a0"/>
    <w:link w:val="ab"/>
    <w:unhideWhenUsed/>
    <w:rsid w:val="007C112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1"/>
    <w:link w:val="aa"/>
    <w:rsid w:val="007C112E"/>
    <w:rPr>
      <w:rFonts w:ascii="Times New Roman" w:eastAsia="Times New Roman" w:hAnsi="Times New Roman" w:cs="Times New Roman"/>
      <w:sz w:val="24"/>
      <w:szCs w:val="24"/>
      <w:lang w:eastAsia="ru-RU"/>
    </w:rPr>
  </w:style>
  <w:style w:type="table" w:styleId="ac">
    <w:name w:val="Table Grid"/>
    <w:basedOn w:val="a2"/>
    <w:uiPriority w:val="99"/>
    <w:rsid w:val="007C11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Body Text"/>
    <w:basedOn w:val="a0"/>
    <w:link w:val="ae"/>
    <w:unhideWhenUsed/>
    <w:rsid w:val="007C112E"/>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1"/>
    <w:link w:val="ad"/>
    <w:rsid w:val="007C112E"/>
    <w:rPr>
      <w:rFonts w:ascii="Times New Roman" w:eastAsia="Times New Roman" w:hAnsi="Times New Roman" w:cs="Times New Roman"/>
      <w:sz w:val="24"/>
      <w:szCs w:val="24"/>
      <w:lang w:eastAsia="ru-RU"/>
    </w:rPr>
  </w:style>
  <w:style w:type="paragraph" w:styleId="af">
    <w:name w:val="footnote text"/>
    <w:basedOn w:val="a0"/>
    <w:link w:val="af0"/>
    <w:semiHidden/>
    <w:unhideWhenUsed/>
    <w:rsid w:val="007C112E"/>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semiHidden/>
    <w:rsid w:val="007C112E"/>
    <w:rPr>
      <w:rFonts w:ascii="Times New Roman" w:eastAsia="Times New Roman" w:hAnsi="Times New Roman" w:cs="Times New Roman"/>
      <w:sz w:val="20"/>
      <w:szCs w:val="20"/>
      <w:lang w:eastAsia="ru-RU"/>
    </w:rPr>
  </w:style>
  <w:style w:type="character" w:styleId="af1">
    <w:name w:val="footnote reference"/>
    <w:basedOn w:val="a1"/>
    <w:uiPriority w:val="99"/>
    <w:semiHidden/>
    <w:unhideWhenUsed/>
    <w:rsid w:val="007C112E"/>
    <w:rPr>
      <w:vertAlign w:val="superscript"/>
    </w:rPr>
  </w:style>
  <w:style w:type="paragraph" w:customStyle="1" w:styleId="ConsPlusCell">
    <w:name w:val="ConsPlusCell"/>
    <w:rsid w:val="007C11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4">
    <w:name w:val="Body Text Indent 2"/>
    <w:basedOn w:val="a0"/>
    <w:link w:val="25"/>
    <w:unhideWhenUsed/>
    <w:rsid w:val="007C112E"/>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1"/>
    <w:link w:val="24"/>
    <w:rsid w:val="007C112E"/>
    <w:rPr>
      <w:rFonts w:ascii="Times New Roman" w:eastAsia="Times New Roman" w:hAnsi="Times New Roman" w:cs="Times New Roman"/>
      <w:sz w:val="24"/>
      <w:szCs w:val="24"/>
      <w:lang w:eastAsia="ru-RU"/>
    </w:rPr>
  </w:style>
  <w:style w:type="paragraph" w:styleId="af2">
    <w:name w:val="Balloon Text"/>
    <w:basedOn w:val="a0"/>
    <w:link w:val="af3"/>
    <w:semiHidden/>
    <w:unhideWhenUsed/>
    <w:rsid w:val="007C112E"/>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1"/>
    <w:link w:val="af2"/>
    <w:semiHidden/>
    <w:rsid w:val="007C112E"/>
    <w:rPr>
      <w:rFonts w:ascii="Tahoma" w:eastAsia="Times New Roman" w:hAnsi="Tahoma" w:cs="Tahoma"/>
      <w:sz w:val="16"/>
      <w:szCs w:val="16"/>
      <w:lang w:eastAsia="ru-RU"/>
    </w:rPr>
  </w:style>
  <w:style w:type="paragraph" w:customStyle="1" w:styleId="ConsPlusNormal">
    <w:name w:val="ConsPlusNormal"/>
    <w:rsid w:val="007C112E"/>
    <w:pPr>
      <w:autoSpaceDE w:val="0"/>
      <w:autoSpaceDN w:val="0"/>
      <w:adjustRightInd w:val="0"/>
      <w:spacing w:after="0" w:line="240" w:lineRule="auto"/>
    </w:pPr>
    <w:rPr>
      <w:rFonts w:ascii="Times New Roman" w:hAnsi="Times New Roman" w:cs="Times New Roman"/>
      <w:sz w:val="30"/>
      <w:szCs w:val="30"/>
    </w:rPr>
  </w:style>
  <w:style w:type="paragraph" w:styleId="af4">
    <w:name w:val="Plain Text"/>
    <w:aliases w:val="Текст Знак2,Текст Знак1 Знак,Текст Знак2 Знак Знак,Текст Знак1 Знак Знак Знак,Текст Знак2 Знак Знак Знак Знак,Текст Знак1 Знак Знак Знак Знак Знак,Текст Знак Знак Знак Знак Знак Знак Знак,Текст Знак1 Знак1 Знак Знак,Текст Знак2 Знак1 Знак"/>
    <w:basedOn w:val="a0"/>
    <w:link w:val="af5"/>
    <w:rsid w:val="007C112E"/>
    <w:pPr>
      <w:spacing w:after="0" w:line="240" w:lineRule="auto"/>
    </w:pPr>
    <w:rPr>
      <w:rFonts w:ascii="Courier New" w:eastAsia="Times New Roman" w:hAnsi="Courier New" w:cs="Times New Roman"/>
      <w:b/>
      <w:sz w:val="20"/>
      <w:szCs w:val="20"/>
      <w:lang w:val="it-IT" w:eastAsia="ru-RU"/>
    </w:rPr>
  </w:style>
  <w:style w:type="character" w:customStyle="1" w:styleId="af5">
    <w:name w:val="Текст Знак"/>
    <w:aliases w:val="Текст Знак2 Знак,Текст Знак1 Знак Знак,Текст Знак2 Знак Знак Знак,Текст Знак1 Знак Знак Знак Знак,Текст Знак2 Знак Знак Знак Знак Знак,Текст Знак1 Знак Знак Знак Знак Знак Знак,Текст Знак Знак Знак Знак Знак Знак Знак Знак"/>
    <w:basedOn w:val="a1"/>
    <w:link w:val="af4"/>
    <w:rsid w:val="007C112E"/>
    <w:rPr>
      <w:rFonts w:ascii="Courier New" w:eastAsia="Times New Roman" w:hAnsi="Courier New" w:cs="Times New Roman"/>
      <w:b/>
      <w:sz w:val="20"/>
      <w:szCs w:val="20"/>
      <w:lang w:val="it-IT" w:eastAsia="ru-RU"/>
    </w:rPr>
  </w:style>
  <w:style w:type="paragraph" w:customStyle="1" w:styleId="formattext">
    <w:name w:val="formattext"/>
    <w:basedOn w:val="a0"/>
    <w:rsid w:val="007C11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7C112E"/>
  </w:style>
  <w:style w:type="character" w:styleId="af6">
    <w:name w:val="Hyperlink"/>
    <w:basedOn w:val="a1"/>
    <w:uiPriority w:val="99"/>
    <w:semiHidden/>
    <w:unhideWhenUsed/>
    <w:rsid w:val="007C112E"/>
    <w:rPr>
      <w:color w:val="0000FF"/>
      <w:u w:val="single"/>
    </w:rPr>
  </w:style>
  <w:style w:type="paragraph" w:customStyle="1" w:styleId="12">
    <w:name w:val="Обычный1"/>
    <w:rsid w:val="007C112E"/>
    <w:pPr>
      <w:widowControl w:val="0"/>
      <w:spacing w:after="0" w:line="240" w:lineRule="auto"/>
      <w:ind w:firstLine="420"/>
      <w:jc w:val="both"/>
    </w:pPr>
    <w:rPr>
      <w:rFonts w:ascii="Times New Roman" w:eastAsia="Times New Roman" w:hAnsi="Times New Roman" w:cs="Times New Roman"/>
      <w:snapToGrid w:val="0"/>
      <w:sz w:val="20"/>
      <w:szCs w:val="20"/>
      <w:lang w:eastAsia="ru-RU"/>
    </w:rPr>
  </w:style>
  <w:style w:type="paragraph" w:styleId="34">
    <w:name w:val="Body Text 3"/>
    <w:basedOn w:val="a0"/>
    <w:link w:val="35"/>
    <w:rsid w:val="007C112E"/>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rsid w:val="007C112E"/>
    <w:rPr>
      <w:rFonts w:ascii="Times New Roman" w:eastAsia="Times New Roman" w:hAnsi="Times New Roman" w:cs="Times New Roman"/>
      <w:sz w:val="16"/>
      <w:szCs w:val="16"/>
      <w:lang w:eastAsia="ru-RU"/>
    </w:rPr>
  </w:style>
  <w:style w:type="paragraph" w:customStyle="1" w:styleId="FR3">
    <w:name w:val="FR3"/>
    <w:rsid w:val="007C112E"/>
    <w:pPr>
      <w:widowControl w:val="0"/>
      <w:autoSpaceDE w:val="0"/>
      <w:autoSpaceDN w:val="0"/>
      <w:adjustRightInd w:val="0"/>
      <w:spacing w:before="100" w:after="0" w:line="240" w:lineRule="auto"/>
      <w:ind w:left="1080"/>
    </w:pPr>
    <w:rPr>
      <w:rFonts w:ascii="Arial" w:eastAsia="Times New Roman" w:hAnsi="Arial" w:cs="Arial"/>
      <w:noProof/>
      <w:sz w:val="32"/>
      <w:szCs w:val="32"/>
      <w:lang w:eastAsia="ru-RU"/>
    </w:rPr>
  </w:style>
  <w:style w:type="paragraph" w:customStyle="1" w:styleId="FR4">
    <w:name w:val="FR4"/>
    <w:rsid w:val="007C112E"/>
    <w:pPr>
      <w:widowControl w:val="0"/>
      <w:autoSpaceDE w:val="0"/>
      <w:autoSpaceDN w:val="0"/>
      <w:adjustRightInd w:val="0"/>
      <w:spacing w:after="0" w:line="240" w:lineRule="auto"/>
      <w:jc w:val="center"/>
    </w:pPr>
    <w:rPr>
      <w:rFonts w:ascii="Times New Roman" w:eastAsia="Times New Roman" w:hAnsi="Times New Roman" w:cs="Times New Roman"/>
      <w:sz w:val="28"/>
      <w:szCs w:val="28"/>
      <w:lang w:eastAsia="ru-RU"/>
    </w:rPr>
  </w:style>
  <w:style w:type="character" w:customStyle="1" w:styleId="af7">
    <w:name w:val="Текст примечания Знак"/>
    <w:link w:val="af8"/>
    <w:semiHidden/>
    <w:rsid w:val="007C112E"/>
    <w:rPr>
      <w:lang w:eastAsia="ru-RU"/>
    </w:rPr>
  </w:style>
  <w:style w:type="paragraph" w:styleId="af8">
    <w:name w:val="annotation text"/>
    <w:basedOn w:val="a0"/>
    <w:link w:val="af7"/>
    <w:semiHidden/>
    <w:rsid w:val="007C112E"/>
    <w:pPr>
      <w:widowControl w:val="0"/>
      <w:autoSpaceDE w:val="0"/>
      <w:autoSpaceDN w:val="0"/>
      <w:adjustRightInd w:val="0"/>
      <w:spacing w:after="0" w:line="240" w:lineRule="auto"/>
      <w:jc w:val="both"/>
    </w:pPr>
    <w:rPr>
      <w:lang w:eastAsia="ru-RU"/>
    </w:rPr>
  </w:style>
  <w:style w:type="character" w:customStyle="1" w:styleId="13">
    <w:name w:val="Текст примечания Знак1"/>
    <w:basedOn w:val="a1"/>
    <w:uiPriority w:val="99"/>
    <w:semiHidden/>
    <w:rsid w:val="007C112E"/>
    <w:rPr>
      <w:sz w:val="20"/>
      <w:szCs w:val="20"/>
    </w:rPr>
  </w:style>
  <w:style w:type="character" w:customStyle="1" w:styleId="af9">
    <w:name w:val="Тема примечания Знак"/>
    <w:link w:val="afa"/>
    <w:semiHidden/>
    <w:rsid w:val="007C112E"/>
    <w:rPr>
      <w:b/>
      <w:bCs/>
      <w:lang w:eastAsia="ru-RU"/>
    </w:rPr>
  </w:style>
  <w:style w:type="paragraph" w:styleId="afa">
    <w:name w:val="annotation subject"/>
    <w:basedOn w:val="af8"/>
    <w:next w:val="af8"/>
    <w:link w:val="af9"/>
    <w:semiHidden/>
    <w:rsid w:val="007C112E"/>
    <w:rPr>
      <w:b/>
      <w:bCs/>
    </w:rPr>
  </w:style>
  <w:style w:type="character" w:customStyle="1" w:styleId="14">
    <w:name w:val="Тема примечания Знак1"/>
    <w:basedOn w:val="13"/>
    <w:uiPriority w:val="99"/>
    <w:semiHidden/>
    <w:rsid w:val="007C112E"/>
    <w:rPr>
      <w:b/>
      <w:bCs/>
      <w:sz w:val="20"/>
      <w:szCs w:val="20"/>
    </w:rPr>
  </w:style>
  <w:style w:type="paragraph" w:styleId="afb">
    <w:name w:val="Title"/>
    <w:basedOn w:val="a0"/>
    <w:link w:val="afc"/>
    <w:qFormat/>
    <w:rsid w:val="007C112E"/>
    <w:pPr>
      <w:spacing w:after="0" w:line="240" w:lineRule="auto"/>
      <w:jc w:val="center"/>
    </w:pPr>
    <w:rPr>
      <w:rFonts w:ascii="Courier New" w:eastAsia="Times New Roman" w:hAnsi="Courier New" w:cs="Courier New"/>
      <w:b/>
      <w:bCs/>
      <w:sz w:val="28"/>
      <w:szCs w:val="28"/>
      <w:lang w:eastAsia="ru-RU"/>
    </w:rPr>
  </w:style>
  <w:style w:type="character" w:customStyle="1" w:styleId="afc">
    <w:name w:val="Название Знак"/>
    <w:basedOn w:val="a1"/>
    <w:link w:val="afb"/>
    <w:rsid w:val="007C112E"/>
    <w:rPr>
      <w:rFonts w:ascii="Courier New" w:eastAsia="Times New Roman" w:hAnsi="Courier New" w:cs="Courier New"/>
      <w:b/>
      <w:bCs/>
      <w:sz w:val="28"/>
      <w:szCs w:val="28"/>
      <w:lang w:eastAsia="ru-RU"/>
    </w:rPr>
  </w:style>
  <w:style w:type="paragraph" w:styleId="afd">
    <w:name w:val="Subtitle"/>
    <w:basedOn w:val="a0"/>
    <w:link w:val="afe"/>
    <w:qFormat/>
    <w:rsid w:val="007C112E"/>
    <w:pPr>
      <w:spacing w:after="0" w:line="240" w:lineRule="auto"/>
      <w:jc w:val="right"/>
    </w:pPr>
    <w:rPr>
      <w:rFonts w:ascii="Courier New" w:eastAsia="Times New Roman" w:hAnsi="Courier New" w:cs="Courier New"/>
      <w:sz w:val="28"/>
      <w:szCs w:val="28"/>
      <w:lang w:eastAsia="ru-RU"/>
    </w:rPr>
  </w:style>
  <w:style w:type="character" w:customStyle="1" w:styleId="afe">
    <w:name w:val="Подзаголовок Знак"/>
    <w:basedOn w:val="a1"/>
    <w:link w:val="afd"/>
    <w:rsid w:val="007C112E"/>
    <w:rPr>
      <w:rFonts w:ascii="Courier New" w:eastAsia="Times New Roman" w:hAnsi="Courier New" w:cs="Courier New"/>
      <w:sz w:val="28"/>
      <w:szCs w:val="28"/>
      <w:lang w:eastAsia="ru-RU"/>
    </w:rPr>
  </w:style>
  <w:style w:type="paragraph" w:styleId="2">
    <w:name w:val="List Continue 2"/>
    <w:basedOn w:val="a0"/>
    <w:rsid w:val="007C112E"/>
    <w:pPr>
      <w:numPr>
        <w:numId w:val="8"/>
      </w:numPr>
      <w:spacing w:after="120" w:line="240" w:lineRule="auto"/>
      <w:ind w:left="566" w:firstLine="0"/>
    </w:pPr>
    <w:rPr>
      <w:rFonts w:ascii="Times New Roman" w:eastAsia="Times New Roman" w:hAnsi="Times New Roman" w:cs="Times New Roman"/>
      <w:sz w:val="24"/>
      <w:szCs w:val="24"/>
      <w:lang w:eastAsia="ru-RU"/>
    </w:rPr>
  </w:style>
  <w:style w:type="paragraph" w:styleId="a">
    <w:name w:val="Normal Indent"/>
    <w:basedOn w:val="a0"/>
    <w:rsid w:val="007C112E"/>
    <w:pPr>
      <w:numPr>
        <w:numId w:val="9"/>
      </w:numPr>
      <w:spacing w:after="0" w:line="240" w:lineRule="auto"/>
      <w:ind w:left="708" w:firstLine="0"/>
    </w:pPr>
    <w:rPr>
      <w:rFonts w:ascii="Times New Roman" w:eastAsia="Times New Roman" w:hAnsi="Times New Roman" w:cs="Times New Roman"/>
      <w:sz w:val="24"/>
      <w:szCs w:val="24"/>
      <w:lang w:eastAsia="ru-RU"/>
    </w:rPr>
  </w:style>
  <w:style w:type="paragraph" w:customStyle="1" w:styleId="3">
    <w:name w:val="Îñíîâíîé òåêñò ñ îòñòóïîì 3"/>
    <w:basedOn w:val="a0"/>
    <w:rsid w:val="007C112E"/>
    <w:pPr>
      <w:numPr>
        <w:numId w:val="10"/>
      </w:numPr>
      <w:shd w:val="clear" w:color="auto" w:fill="FFFFFF"/>
      <w:overflowPunct w:val="0"/>
      <w:autoSpaceDE w:val="0"/>
      <w:autoSpaceDN w:val="0"/>
      <w:adjustRightInd w:val="0"/>
      <w:spacing w:after="0" w:line="360" w:lineRule="auto"/>
      <w:ind w:left="0" w:firstLine="851"/>
      <w:jc w:val="both"/>
      <w:textAlignment w:val="baseline"/>
    </w:pPr>
    <w:rPr>
      <w:rFonts w:ascii="Times New Roman" w:eastAsia="Times New Roman" w:hAnsi="Times New Roman" w:cs="Times New Roman"/>
      <w:color w:val="000000"/>
      <w:sz w:val="28"/>
      <w:szCs w:val="20"/>
      <w:lang w:eastAsia="ru-RU"/>
    </w:rPr>
  </w:style>
  <w:style w:type="paragraph" w:customStyle="1" w:styleId="211">
    <w:name w:val="Основной текст 21"/>
    <w:basedOn w:val="12"/>
    <w:rsid w:val="007C112E"/>
    <w:pPr>
      <w:widowControl/>
      <w:ind w:left="426" w:firstLine="0"/>
      <w:jc w:val="center"/>
    </w:pPr>
    <w:rPr>
      <w:rFonts w:ascii="Arial" w:hAnsi="Arial"/>
      <w:lang w:val="en-US"/>
    </w:rPr>
  </w:style>
  <w:style w:type="character" w:styleId="aff">
    <w:name w:val="page number"/>
    <w:basedOn w:val="a1"/>
    <w:rsid w:val="007C112E"/>
  </w:style>
  <w:style w:type="paragraph" w:customStyle="1" w:styleId="ConsPlusTitle">
    <w:name w:val="ConsPlusTitle"/>
    <w:rsid w:val="007C112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table10">
    <w:name w:val="table10"/>
    <w:basedOn w:val="a0"/>
    <w:rsid w:val="007C112E"/>
    <w:pPr>
      <w:spacing w:after="0" w:line="240" w:lineRule="auto"/>
    </w:pPr>
    <w:rPr>
      <w:rFonts w:ascii="Times New Roman" w:eastAsia="Times New Roman" w:hAnsi="Times New Roman" w:cs="Times New Roman"/>
      <w:sz w:val="20"/>
      <w:szCs w:val="20"/>
      <w:lang w:eastAsia="ru-RU"/>
    </w:rPr>
  </w:style>
  <w:style w:type="character" w:customStyle="1" w:styleId="FontStyle152">
    <w:name w:val="Font Style152"/>
    <w:rsid w:val="007C112E"/>
    <w:rPr>
      <w:rFonts w:ascii="Times New Roman" w:hAnsi="Times New Roman" w:cs="Times New Roman" w:hint="default"/>
      <w:b/>
      <w:bCs/>
      <w:sz w:val="22"/>
      <w:szCs w:val="22"/>
    </w:rPr>
  </w:style>
  <w:style w:type="table" w:customStyle="1" w:styleId="15">
    <w:name w:val="Сетка таблицы1"/>
    <w:basedOn w:val="a2"/>
    <w:next w:val="ac"/>
    <w:uiPriority w:val="59"/>
    <w:rsid w:val="007C11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
    <w:basedOn w:val="a2"/>
    <w:next w:val="ac"/>
    <w:uiPriority w:val="59"/>
    <w:rsid w:val="007C11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7">
    <w:name w:val="Нет списка2"/>
    <w:next w:val="a3"/>
    <w:uiPriority w:val="99"/>
    <w:semiHidden/>
    <w:unhideWhenUsed/>
    <w:rsid w:val="006F0BD2"/>
  </w:style>
  <w:style w:type="character" w:customStyle="1" w:styleId="CommentTextChar">
    <w:name w:val="Comment Text Char"/>
    <w:uiPriority w:val="99"/>
    <w:semiHidden/>
    <w:locked/>
    <w:rsid w:val="006F0BD2"/>
    <w:rPr>
      <w:lang w:eastAsia="ru-RU"/>
    </w:rPr>
  </w:style>
  <w:style w:type="character" w:customStyle="1" w:styleId="CommentSubjectChar">
    <w:name w:val="Comment Subject Char"/>
    <w:uiPriority w:val="99"/>
    <w:semiHidden/>
    <w:locked/>
    <w:rsid w:val="006F0BD2"/>
    <w:rPr>
      <w:b/>
      <w:lang w:eastAsia="ru-RU"/>
    </w:rPr>
  </w:style>
  <w:style w:type="character" w:customStyle="1" w:styleId="BalloonTextChar">
    <w:name w:val="Balloon Text Char"/>
    <w:uiPriority w:val="99"/>
    <w:semiHidden/>
    <w:locked/>
    <w:rsid w:val="006F0BD2"/>
    <w:rPr>
      <w:rFonts w:ascii="Tahoma" w:hAnsi="Tahoma"/>
      <w:sz w:val="16"/>
      <w:lang w:eastAsia="ru-RU"/>
    </w:rPr>
  </w:style>
  <w:style w:type="character" w:customStyle="1" w:styleId="16">
    <w:name w:val="Текст выноски Знак1"/>
    <w:basedOn w:val="a1"/>
    <w:uiPriority w:val="99"/>
    <w:semiHidden/>
    <w:rsid w:val="006F0BD2"/>
    <w:rPr>
      <w:rFonts w:ascii="Tahoma" w:hAnsi="Tahoma" w:cs="Tahoma"/>
      <w:sz w:val="16"/>
      <w:szCs w:val="16"/>
      <w:lang w:eastAsia="ru-RU"/>
    </w:rPr>
  </w:style>
  <w:style w:type="character" w:customStyle="1" w:styleId="FootnoteTextChar">
    <w:name w:val="Footnote Text Char"/>
    <w:uiPriority w:val="99"/>
    <w:semiHidden/>
    <w:locked/>
    <w:rsid w:val="006F0BD2"/>
    <w:rPr>
      <w:lang w:eastAsia="ru-RU"/>
    </w:rPr>
  </w:style>
  <w:style w:type="character" w:customStyle="1" w:styleId="17">
    <w:name w:val="Текст сноски Знак1"/>
    <w:basedOn w:val="a1"/>
    <w:uiPriority w:val="99"/>
    <w:semiHidden/>
    <w:rsid w:val="006F0BD2"/>
    <w:rPr>
      <w:rFonts w:ascii="Times New Roman" w:hAnsi="Times New Roman" w:cs="Arial"/>
      <w:sz w:val="20"/>
      <w:szCs w:val="20"/>
      <w:lang w:eastAsia="ru-RU"/>
    </w:rPr>
  </w:style>
  <w:style w:type="paragraph" w:styleId="aff0">
    <w:name w:val="Normal (Web)"/>
    <w:basedOn w:val="a0"/>
    <w:rsid w:val="006F0BD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6">
    <w:name w:val="Сетка таблицы3"/>
    <w:basedOn w:val="a2"/>
    <w:next w:val="ac"/>
    <w:uiPriority w:val="99"/>
    <w:rsid w:val="006F0B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
    <w:name w:val="Нет списка3"/>
    <w:next w:val="a3"/>
    <w:uiPriority w:val="99"/>
    <w:semiHidden/>
    <w:unhideWhenUsed/>
    <w:rsid w:val="00B67C83"/>
  </w:style>
  <w:style w:type="character" w:styleId="aff1">
    <w:name w:val="FollowedHyperlink"/>
    <w:basedOn w:val="a1"/>
    <w:uiPriority w:val="99"/>
    <w:semiHidden/>
    <w:unhideWhenUsed/>
    <w:rsid w:val="00B67C83"/>
    <w:rPr>
      <w:color w:val="800080"/>
      <w:u w:val="single"/>
    </w:rPr>
  </w:style>
  <w:style w:type="paragraph" w:customStyle="1" w:styleId="aff2">
    <w:name w:val="обычный"/>
    <w:basedOn w:val="a0"/>
    <w:rsid w:val="00B67C83"/>
    <w:pPr>
      <w:spacing w:after="0" w:line="240" w:lineRule="auto"/>
    </w:pPr>
    <w:rPr>
      <w:rFonts w:ascii="Times New Roman" w:eastAsia="Times New Roman" w:hAnsi="Times New Roman" w:cs="Times New Roman"/>
      <w:color w:val="000000"/>
      <w:sz w:val="20"/>
      <w:szCs w:val="20"/>
      <w:lang w:eastAsia="ru-RU"/>
    </w:rPr>
  </w:style>
  <w:style w:type="paragraph" w:customStyle="1" w:styleId="consplustitle0">
    <w:name w:val="consplustitle"/>
    <w:basedOn w:val="a0"/>
    <w:rsid w:val="00B67C83"/>
    <w:pPr>
      <w:spacing w:after="0" w:line="240" w:lineRule="auto"/>
    </w:pPr>
    <w:rPr>
      <w:rFonts w:ascii="Arial" w:eastAsia="Times New Roman" w:hAnsi="Arial" w:cs="Arial"/>
      <w:b/>
      <w:bCs/>
      <w:color w:val="000000"/>
      <w:sz w:val="16"/>
      <w:szCs w:val="16"/>
      <w:lang w:eastAsia="ru-RU"/>
    </w:rPr>
  </w:style>
  <w:style w:type="character" w:customStyle="1" w:styleId="18">
    <w:name w:val="Текст Знак1"/>
    <w:aliases w:val="Текст Знак2 Знак1,Текст Знак1 Знак Знак1,Текст Знак2 Знак Знак Знак1,Текст Знак1 Знак Знак Знак Знак1,Текст Знак2 Знак Знак Знак Знак Знак1,Текст Знак1 Знак Знак Знак Знак Знак Знак1,Текст Знак Знак Знак Знак Знак Знак Знак Знак1"/>
    <w:basedOn w:val="a1"/>
    <w:semiHidden/>
    <w:rsid w:val="00D761BF"/>
    <w:rPr>
      <w:rFonts w:ascii="Consolas" w:eastAsia="Times New Roman" w:hAnsi="Consolas" w:cs="Times New Roman"/>
      <w:sz w:val="21"/>
      <w:szCs w:val="21"/>
      <w:lang w:eastAsia="ru-RU"/>
    </w:rPr>
  </w:style>
  <w:style w:type="table" w:customStyle="1" w:styleId="41">
    <w:name w:val="Сетка таблицы4"/>
    <w:basedOn w:val="a2"/>
    <w:next w:val="ac"/>
    <w:uiPriority w:val="59"/>
    <w:rsid w:val="00FF0C6B"/>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2"/>
    <w:uiPriority w:val="59"/>
    <w:rsid w:val="00FF0C6B"/>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2">
    <w:name w:val="Сетка таблицы21"/>
    <w:basedOn w:val="a2"/>
    <w:uiPriority w:val="59"/>
    <w:rsid w:val="00FF0C6B"/>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3"/>
    <w:semiHidden/>
    <w:rsid w:val="00544525"/>
  </w:style>
  <w:style w:type="paragraph" w:customStyle="1" w:styleId="19">
    <w:name w:val="Абзац списка1"/>
    <w:basedOn w:val="a0"/>
    <w:rsid w:val="00544525"/>
    <w:pPr>
      <w:spacing w:after="0" w:line="240" w:lineRule="auto"/>
      <w:ind w:left="720"/>
      <w:contextualSpacing/>
    </w:pPr>
    <w:rPr>
      <w:rFonts w:ascii="Times New Roman" w:eastAsia="Calibri" w:hAnsi="Times New Roman" w:cs="Times New Roman"/>
      <w:sz w:val="28"/>
      <w:szCs w:val="20"/>
      <w:lang w:eastAsia="ru-RU"/>
    </w:rPr>
  </w:style>
  <w:style w:type="character" w:customStyle="1" w:styleId="FontStyle13">
    <w:name w:val="Font Style13"/>
    <w:rsid w:val="00544525"/>
    <w:rPr>
      <w:rFonts w:ascii="Times New Roman" w:hAnsi="Times New Roman" w:cs="Times New Roman"/>
      <w:sz w:val="16"/>
      <w:szCs w:val="16"/>
    </w:rPr>
  </w:style>
  <w:style w:type="paragraph" w:customStyle="1" w:styleId="Style5">
    <w:name w:val="Style5"/>
    <w:basedOn w:val="a0"/>
    <w:rsid w:val="00544525"/>
    <w:pPr>
      <w:widowControl w:val="0"/>
      <w:autoSpaceDE w:val="0"/>
      <w:autoSpaceDN w:val="0"/>
      <w:adjustRightInd w:val="0"/>
      <w:spacing w:after="0" w:line="216" w:lineRule="exact"/>
      <w:jc w:val="center"/>
    </w:pPr>
    <w:rPr>
      <w:rFonts w:ascii="Sylfaen" w:eastAsia="Times New Roman" w:hAnsi="Sylfaen" w:cs="Times New Roman"/>
      <w:sz w:val="24"/>
      <w:szCs w:val="24"/>
      <w:lang w:eastAsia="ru-RU"/>
    </w:rPr>
  </w:style>
  <w:style w:type="paragraph" w:customStyle="1" w:styleId="Style6">
    <w:name w:val="Style6"/>
    <w:basedOn w:val="a0"/>
    <w:rsid w:val="00544525"/>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7">
    <w:name w:val="Style7"/>
    <w:basedOn w:val="a0"/>
    <w:rsid w:val="00544525"/>
    <w:pPr>
      <w:widowControl w:val="0"/>
      <w:autoSpaceDE w:val="0"/>
      <w:autoSpaceDN w:val="0"/>
      <w:adjustRightInd w:val="0"/>
      <w:spacing w:after="0" w:line="211" w:lineRule="exact"/>
    </w:pPr>
    <w:rPr>
      <w:rFonts w:ascii="Sylfaen" w:eastAsia="Times New Roman" w:hAnsi="Sylfaen" w:cs="Times New Roman"/>
      <w:sz w:val="24"/>
      <w:szCs w:val="24"/>
      <w:lang w:eastAsia="ru-RU"/>
    </w:rPr>
  </w:style>
  <w:style w:type="character" w:customStyle="1" w:styleId="FontStyle53">
    <w:name w:val="Font Style53"/>
    <w:rsid w:val="00544525"/>
    <w:rPr>
      <w:rFonts w:ascii="Times New Roman" w:hAnsi="Times New Roman" w:cs="Times New Roman"/>
      <w:sz w:val="14"/>
      <w:szCs w:val="14"/>
    </w:rPr>
  </w:style>
  <w:style w:type="character" w:customStyle="1" w:styleId="FontStyle54">
    <w:name w:val="Font Style54"/>
    <w:rsid w:val="00544525"/>
    <w:rPr>
      <w:rFonts w:ascii="Times New Roman" w:hAnsi="Times New Roman" w:cs="Times New Roman"/>
      <w:sz w:val="16"/>
      <w:szCs w:val="16"/>
    </w:rPr>
  </w:style>
  <w:style w:type="character" w:customStyle="1" w:styleId="FontStyle11">
    <w:name w:val="Font Style11"/>
    <w:rsid w:val="00544525"/>
    <w:rPr>
      <w:rFonts w:ascii="Times New Roman" w:hAnsi="Times New Roman" w:cs="Times New Roman"/>
      <w:sz w:val="16"/>
      <w:szCs w:val="16"/>
    </w:rPr>
  </w:style>
  <w:style w:type="paragraph" w:customStyle="1" w:styleId="Style2">
    <w:name w:val="Style2"/>
    <w:basedOn w:val="a0"/>
    <w:rsid w:val="00544525"/>
    <w:pPr>
      <w:widowControl w:val="0"/>
      <w:autoSpaceDE w:val="0"/>
      <w:autoSpaceDN w:val="0"/>
      <w:adjustRightInd w:val="0"/>
      <w:spacing w:after="0" w:line="217" w:lineRule="exact"/>
      <w:ind w:firstLine="475"/>
      <w:jc w:val="both"/>
    </w:pPr>
    <w:rPr>
      <w:rFonts w:ascii="Sylfaen" w:eastAsia="Times New Roman" w:hAnsi="Sylfaen" w:cs="Times New Roman"/>
      <w:sz w:val="24"/>
      <w:szCs w:val="24"/>
      <w:lang w:eastAsia="ru-RU"/>
    </w:rPr>
  </w:style>
  <w:style w:type="paragraph" w:customStyle="1" w:styleId="Style3">
    <w:name w:val="Style3"/>
    <w:basedOn w:val="a0"/>
    <w:rsid w:val="00544525"/>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character" w:customStyle="1" w:styleId="FontStyle55">
    <w:name w:val="Font Style55"/>
    <w:rsid w:val="00544525"/>
    <w:rPr>
      <w:rFonts w:ascii="Times New Roman" w:hAnsi="Times New Roman" w:cs="Times New Roman"/>
      <w:sz w:val="14"/>
      <w:szCs w:val="14"/>
    </w:rPr>
  </w:style>
  <w:style w:type="character" w:customStyle="1" w:styleId="FontStyle69">
    <w:name w:val="Font Style69"/>
    <w:rsid w:val="00544525"/>
    <w:rPr>
      <w:rFonts w:ascii="Times New Roman" w:hAnsi="Times New Roman" w:cs="Times New Roman"/>
      <w:i/>
      <w:iCs/>
      <w:spacing w:val="10"/>
      <w:sz w:val="16"/>
      <w:szCs w:val="16"/>
    </w:rPr>
  </w:style>
  <w:style w:type="paragraph" w:customStyle="1" w:styleId="43">
    <w:name w:val="заголовок 4"/>
    <w:basedOn w:val="a0"/>
    <w:next w:val="a0"/>
    <w:rsid w:val="00544525"/>
    <w:pPr>
      <w:keepNext/>
      <w:autoSpaceDE w:val="0"/>
      <w:autoSpaceDN w:val="0"/>
      <w:spacing w:after="0" w:line="240" w:lineRule="auto"/>
      <w:jc w:val="center"/>
      <w:outlineLvl w:val="3"/>
    </w:pPr>
    <w:rPr>
      <w:rFonts w:ascii="Times New Roman" w:eastAsia="Times New Roman" w:hAnsi="Times New Roman" w:cs="Times New Roman"/>
      <w:b/>
      <w:sz w:val="28"/>
      <w:szCs w:val="20"/>
      <w:lang w:eastAsia="ru-RU"/>
    </w:rPr>
  </w:style>
  <w:style w:type="paragraph" w:customStyle="1" w:styleId="Style4">
    <w:name w:val="Style4"/>
    <w:basedOn w:val="a0"/>
    <w:rsid w:val="00544525"/>
    <w:pPr>
      <w:widowControl w:val="0"/>
      <w:autoSpaceDE w:val="0"/>
      <w:autoSpaceDN w:val="0"/>
      <w:adjustRightInd w:val="0"/>
      <w:spacing w:after="0" w:line="214" w:lineRule="exact"/>
      <w:jc w:val="center"/>
    </w:pPr>
    <w:rPr>
      <w:rFonts w:ascii="Times New Roman" w:eastAsia="Times New Roman" w:hAnsi="Times New Roman" w:cs="Times New Roman"/>
      <w:sz w:val="24"/>
      <w:szCs w:val="24"/>
      <w:lang w:eastAsia="ru-RU"/>
    </w:rPr>
  </w:style>
  <w:style w:type="paragraph" w:customStyle="1" w:styleId="Point">
    <w:name w:val="Point"/>
    <w:basedOn w:val="a0"/>
    <w:rsid w:val="00544525"/>
    <w:pPr>
      <w:spacing w:after="0" w:line="240" w:lineRule="auto"/>
      <w:ind w:firstLine="709"/>
      <w:jc w:val="both"/>
    </w:pPr>
    <w:rPr>
      <w:rFonts w:ascii="Times New Roman" w:eastAsia="Times New Roman" w:hAnsi="Times New Roman" w:cs="Times New Roman"/>
      <w:sz w:val="30"/>
      <w:szCs w:val="20"/>
      <w:lang w:eastAsia="ru-RU"/>
    </w:rPr>
  </w:style>
  <w:style w:type="table" w:customStyle="1" w:styleId="51">
    <w:name w:val="Сетка таблицы5"/>
    <w:basedOn w:val="a2"/>
    <w:next w:val="ac"/>
    <w:locked/>
    <w:rsid w:val="0054452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semiHidden/>
    <w:rsid w:val="00205880"/>
  </w:style>
  <w:style w:type="paragraph" w:customStyle="1" w:styleId="28">
    <w:name w:val="Абзац списка2"/>
    <w:basedOn w:val="a0"/>
    <w:rsid w:val="00205880"/>
    <w:pPr>
      <w:spacing w:after="0" w:line="240" w:lineRule="auto"/>
      <w:ind w:left="720"/>
      <w:contextualSpacing/>
    </w:pPr>
    <w:rPr>
      <w:rFonts w:ascii="Times New Roman" w:eastAsia="Calibri" w:hAnsi="Times New Roman" w:cs="Times New Roman"/>
      <w:sz w:val="28"/>
      <w:szCs w:val="20"/>
      <w:lang w:eastAsia="ru-RU"/>
    </w:rPr>
  </w:style>
  <w:style w:type="table" w:customStyle="1" w:styleId="61">
    <w:name w:val="Сетка таблицы6"/>
    <w:basedOn w:val="a2"/>
    <w:next w:val="ac"/>
    <w:locked/>
    <w:rsid w:val="002058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0">
    <w:name w:val="point"/>
    <w:basedOn w:val="a0"/>
    <w:rsid w:val="004F4CDF"/>
    <w:pPr>
      <w:spacing w:after="0" w:line="240" w:lineRule="auto"/>
      <w:ind w:firstLine="567"/>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5FB"/>
    <w:pPr>
      <w:spacing w:after="160" w:line="259" w:lineRule="auto"/>
    </w:pPr>
  </w:style>
  <w:style w:type="paragraph" w:styleId="1">
    <w:name w:val="heading 1"/>
    <w:basedOn w:val="a0"/>
    <w:next w:val="a0"/>
    <w:link w:val="10"/>
    <w:qFormat/>
    <w:rsid w:val="007C112E"/>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7C112E"/>
    <w:pPr>
      <w:keepNext/>
      <w:widowControl w:val="0"/>
      <w:autoSpaceDE w:val="0"/>
      <w:autoSpaceDN w:val="0"/>
      <w:adjustRightInd w:val="0"/>
      <w:spacing w:after="0" w:line="240" w:lineRule="auto"/>
      <w:jc w:val="both"/>
      <w:outlineLvl w:val="1"/>
    </w:pPr>
    <w:rPr>
      <w:rFonts w:ascii="Times New Roman" w:eastAsia="Times New Roman" w:hAnsi="Times New Roman" w:cs="Times New Roman"/>
      <w:sz w:val="28"/>
      <w:szCs w:val="20"/>
      <w:lang w:eastAsia="ru-RU"/>
    </w:rPr>
  </w:style>
  <w:style w:type="paragraph" w:styleId="30">
    <w:name w:val="heading 3"/>
    <w:basedOn w:val="a0"/>
    <w:next w:val="a0"/>
    <w:link w:val="31"/>
    <w:qFormat/>
    <w:rsid w:val="007C112E"/>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7C112E"/>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qFormat/>
    <w:rsid w:val="007C112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qFormat/>
    <w:rsid w:val="007C112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7C112E"/>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0"/>
    <w:next w:val="a0"/>
    <w:link w:val="80"/>
    <w:qFormat/>
    <w:rsid w:val="007C112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qFormat/>
    <w:rsid w:val="007C112E"/>
    <w:pPr>
      <w:keepNext/>
      <w:spacing w:after="0" w:line="240" w:lineRule="auto"/>
      <w:ind w:firstLine="720"/>
      <w:jc w:val="both"/>
      <w:outlineLvl w:val="8"/>
    </w:pPr>
    <w:rPr>
      <w:rFonts w:ascii="Courier New" w:eastAsia="Times New Roman" w:hAnsi="Courier New" w:cs="Courier New"/>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C112E"/>
    <w:rPr>
      <w:rFonts w:ascii="Arial" w:eastAsia="Times New Roman" w:hAnsi="Arial" w:cs="Arial"/>
      <w:b/>
      <w:bCs/>
      <w:kern w:val="32"/>
      <w:sz w:val="32"/>
      <w:szCs w:val="32"/>
      <w:lang w:eastAsia="ru-RU"/>
    </w:rPr>
  </w:style>
  <w:style w:type="character" w:customStyle="1" w:styleId="21">
    <w:name w:val="Заголовок 2 Знак"/>
    <w:basedOn w:val="a1"/>
    <w:link w:val="20"/>
    <w:rsid w:val="007C112E"/>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7C112E"/>
    <w:rPr>
      <w:rFonts w:ascii="Arial" w:eastAsia="Times New Roman" w:hAnsi="Arial" w:cs="Arial"/>
      <w:b/>
      <w:bCs/>
      <w:sz w:val="26"/>
      <w:szCs w:val="26"/>
      <w:lang w:eastAsia="ru-RU"/>
    </w:rPr>
  </w:style>
  <w:style w:type="character" w:customStyle="1" w:styleId="40">
    <w:name w:val="Заголовок 4 Знак"/>
    <w:basedOn w:val="a1"/>
    <w:link w:val="4"/>
    <w:rsid w:val="007C112E"/>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7C112E"/>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7C112E"/>
    <w:rPr>
      <w:rFonts w:ascii="Times New Roman" w:eastAsia="Times New Roman" w:hAnsi="Times New Roman" w:cs="Times New Roman"/>
      <w:b/>
      <w:bCs/>
      <w:lang w:eastAsia="ru-RU"/>
    </w:rPr>
  </w:style>
  <w:style w:type="character" w:customStyle="1" w:styleId="70">
    <w:name w:val="Заголовок 7 Знак"/>
    <w:basedOn w:val="a1"/>
    <w:link w:val="7"/>
    <w:rsid w:val="007C112E"/>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7C112E"/>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7C112E"/>
    <w:rPr>
      <w:rFonts w:ascii="Courier New" w:eastAsia="Times New Roman" w:hAnsi="Courier New" w:cs="Courier New"/>
      <w:sz w:val="24"/>
      <w:szCs w:val="24"/>
      <w:lang w:eastAsia="ru-RU"/>
    </w:rPr>
  </w:style>
  <w:style w:type="numbering" w:customStyle="1" w:styleId="11">
    <w:name w:val="Нет списка1"/>
    <w:next w:val="a3"/>
    <w:uiPriority w:val="99"/>
    <w:semiHidden/>
    <w:unhideWhenUsed/>
    <w:rsid w:val="007C112E"/>
  </w:style>
  <w:style w:type="paragraph" w:styleId="a4">
    <w:name w:val="List Paragraph"/>
    <w:basedOn w:val="a0"/>
    <w:uiPriority w:val="99"/>
    <w:qFormat/>
    <w:rsid w:val="007C112E"/>
    <w:pPr>
      <w:spacing w:after="200" w:line="276" w:lineRule="auto"/>
      <w:ind w:left="720"/>
      <w:contextualSpacing/>
    </w:pPr>
    <w:rPr>
      <w:rFonts w:ascii="Calibri" w:eastAsia="Calibri" w:hAnsi="Calibri" w:cs="Times New Roman"/>
    </w:rPr>
  </w:style>
  <w:style w:type="paragraph" w:styleId="a5">
    <w:name w:val="Body Text Indent"/>
    <w:basedOn w:val="a0"/>
    <w:link w:val="a6"/>
    <w:unhideWhenUsed/>
    <w:rsid w:val="007C112E"/>
    <w:pPr>
      <w:widowControl w:val="0"/>
      <w:shd w:val="clear" w:color="auto" w:fill="FFFFFF"/>
      <w:tabs>
        <w:tab w:val="left" w:pos="1421"/>
      </w:tabs>
      <w:autoSpaceDE w:val="0"/>
      <w:autoSpaceDN w:val="0"/>
      <w:adjustRightInd w:val="0"/>
      <w:spacing w:after="0" w:line="240" w:lineRule="auto"/>
      <w:ind w:firstLine="720"/>
      <w:jc w:val="both"/>
    </w:pPr>
    <w:rPr>
      <w:rFonts w:ascii="Times New Roman" w:eastAsia="Times New Roman" w:hAnsi="Times New Roman" w:cs="Times New Roman"/>
      <w:spacing w:val="3"/>
      <w:sz w:val="28"/>
      <w:szCs w:val="24"/>
      <w:lang w:eastAsia="ru-RU"/>
    </w:rPr>
  </w:style>
  <w:style w:type="character" w:customStyle="1" w:styleId="a6">
    <w:name w:val="Основной текст с отступом Знак"/>
    <w:basedOn w:val="a1"/>
    <w:link w:val="a5"/>
    <w:rsid w:val="007C112E"/>
    <w:rPr>
      <w:rFonts w:ascii="Times New Roman" w:eastAsia="Times New Roman" w:hAnsi="Times New Roman" w:cs="Times New Roman"/>
      <w:spacing w:val="3"/>
      <w:sz w:val="28"/>
      <w:szCs w:val="24"/>
      <w:shd w:val="clear" w:color="auto" w:fill="FFFFFF"/>
      <w:lang w:eastAsia="ru-RU"/>
    </w:rPr>
  </w:style>
  <w:style w:type="paragraph" w:styleId="22">
    <w:name w:val="Body Text 2"/>
    <w:basedOn w:val="a0"/>
    <w:link w:val="23"/>
    <w:unhideWhenUsed/>
    <w:rsid w:val="007C112E"/>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1"/>
    <w:link w:val="22"/>
    <w:rsid w:val="007C112E"/>
    <w:rPr>
      <w:rFonts w:ascii="Times New Roman" w:eastAsia="Times New Roman" w:hAnsi="Times New Roman" w:cs="Times New Roman"/>
      <w:sz w:val="20"/>
      <w:szCs w:val="20"/>
      <w:lang w:eastAsia="ru-RU"/>
    </w:rPr>
  </w:style>
  <w:style w:type="paragraph" w:styleId="a7">
    <w:name w:val="caption"/>
    <w:basedOn w:val="a0"/>
    <w:semiHidden/>
    <w:unhideWhenUsed/>
    <w:qFormat/>
    <w:rsid w:val="007C112E"/>
    <w:pPr>
      <w:widowControl w:val="0"/>
      <w:snapToGrid w:val="0"/>
      <w:spacing w:after="0" w:line="360" w:lineRule="auto"/>
      <w:ind w:firstLine="720"/>
      <w:jc w:val="center"/>
    </w:pPr>
    <w:rPr>
      <w:rFonts w:ascii="Times New Roman" w:eastAsia="Times New Roman" w:hAnsi="Times New Roman" w:cs="Times New Roman"/>
      <w:sz w:val="28"/>
      <w:szCs w:val="20"/>
      <w:lang w:val="en-US" w:eastAsia="ru-RU"/>
    </w:rPr>
  </w:style>
  <w:style w:type="paragraph" w:styleId="32">
    <w:name w:val="Body Text Indent 3"/>
    <w:basedOn w:val="a0"/>
    <w:link w:val="33"/>
    <w:unhideWhenUsed/>
    <w:rsid w:val="007C112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7C112E"/>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0"/>
    <w:rsid w:val="007C112E"/>
    <w:pPr>
      <w:widowControl w:val="0"/>
      <w:spacing w:after="0" w:line="240" w:lineRule="auto"/>
      <w:ind w:firstLine="550"/>
      <w:jc w:val="both"/>
    </w:pPr>
    <w:rPr>
      <w:rFonts w:ascii="Times New Roman" w:eastAsia="Times New Roman" w:hAnsi="Times New Roman" w:cs="Times New Roman"/>
      <w:sz w:val="24"/>
      <w:szCs w:val="20"/>
      <w:lang w:val="en-US" w:eastAsia="ru-RU"/>
    </w:rPr>
  </w:style>
  <w:style w:type="paragraph" w:styleId="a8">
    <w:name w:val="header"/>
    <w:basedOn w:val="a0"/>
    <w:link w:val="a9"/>
    <w:unhideWhenUsed/>
    <w:rsid w:val="007C112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1"/>
    <w:link w:val="a8"/>
    <w:rsid w:val="007C112E"/>
    <w:rPr>
      <w:rFonts w:ascii="Times New Roman" w:eastAsia="Times New Roman" w:hAnsi="Times New Roman" w:cs="Times New Roman"/>
      <w:sz w:val="24"/>
      <w:szCs w:val="24"/>
      <w:lang w:eastAsia="ru-RU"/>
    </w:rPr>
  </w:style>
  <w:style w:type="paragraph" w:styleId="aa">
    <w:name w:val="footer"/>
    <w:basedOn w:val="a0"/>
    <w:link w:val="ab"/>
    <w:unhideWhenUsed/>
    <w:rsid w:val="007C112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1"/>
    <w:link w:val="aa"/>
    <w:rsid w:val="007C112E"/>
    <w:rPr>
      <w:rFonts w:ascii="Times New Roman" w:eastAsia="Times New Roman" w:hAnsi="Times New Roman" w:cs="Times New Roman"/>
      <w:sz w:val="24"/>
      <w:szCs w:val="24"/>
      <w:lang w:eastAsia="ru-RU"/>
    </w:rPr>
  </w:style>
  <w:style w:type="table" w:styleId="ac">
    <w:name w:val="Table Grid"/>
    <w:basedOn w:val="a2"/>
    <w:uiPriority w:val="99"/>
    <w:rsid w:val="007C11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Body Text"/>
    <w:basedOn w:val="a0"/>
    <w:link w:val="ae"/>
    <w:unhideWhenUsed/>
    <w:rsid w:val="007C112E"/>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1"/>
    <w:link w:val="ad"/>
    <w:rsid w:val="007C112E"/>
    <w:rPr>
      <w:rFonts w:ascii="Times New Roman" w:eastAsia="Times New Roman" w:hAnsi="Times New Roman" w:cs="Times New Roman"/>
      <w:sz w:val="24"/>
      <w:szCs w:val="24"/>
      <w:lang w:eastAsia="ru-RU"/>
    </w:rPr>
  </w:style>
  <w:style w:type="paragraph" w:styleId="af">
    <w:name w:val="footnote text"/>
    <w:basedOn w:val="a0"/>
    <w:link w:val="af0"/>
    <w:semiHidden/>
    <w:unhideWhenUsed/>
    <w:rsid w:val="007C112E"/>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semiHidden/>
    <w:rsid w:val="007C112E"/>
    <w:rPr>
      <w:rFonts w:ascii="Times New Roman" w:eastAsia="Times New Roman" w:hAnsi="Times New Roman" w:cs="Times New Roman"/>
      <w:sz w:val="20"/>
      <w:szCs w:val="20"/>
      <w:lang w:eastAsia="ru-RU"/>
    </w:rPr>
  </w:style>
  <w:style w:type="character" w:styleId="af1">
    <w:name w:val="footnote reference"/>
    <w:basedOn w:val="a1"/>
    <w:uiPriority w:val="99"/>
    <w:semiHidden/>
    <w:unhideWhenUsed/>
    <w:rsid w:val="007C112E"/>
    <w:rPr>
      <w:vertAlign w:val="superscript"/>
    </w:rPr>
  </w:style>
  <w:style w:type="paragraph" w:customStyle="1" w:styleId="ConsPlusCell">
    <w:name w:val="ConsPlusCell"/>
    <w:rsid w:val="007C11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4">
    <w:name w:val="Body Text Indent 2"/>
    <w:basedOn w:val="a0"/>
    <w:link w:val="25"/>
    <w:unhideWhenUsed/>
    <w:rsid w:val="007C112E"/>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1"/>
    <w:link w:val="24"/>
    <w:rsid w:val="007C112E"/>
    <w:rPr>
      <w:rFonts w:ascii="Times New Roman" w:eastAsia="Times New Roman" w:hAnsi="Times New Roman" w:cs="Times New Roman"/>
      <w:sz w:val="24"/>
      <w:szCs w:val="24"/>
      <w:lang w:eastAsia="ru-RU"/>
    </w:rPr>
  </w:style>
  <w:style w:type="paragraph" w:styleId="af2">
    <w:name w:val="Balloon Text"/>
    <w:basedOn w:val="a0"/>
    <w:link w:val="af3"/>
    <w:semiHidden/>
    <w:unhideWhenUsed/>
    <w:rsid w:val="007C112E"/>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1"/>
    <w:link w:val="af2"/>
    <w:semiHidden/>
    <w:rsid w:val="007C112E"/>
    <w:rPr>
      <w:rFonts w:ascii="Tahoma" w:eastAsia="Times New Roman" w:hAnsi="Tahoma" w:cs="Tahoma"/>
      <w:sz w:val="16"/>
      <w:szCs w:val="16"/>
      <w:lang w:eastAsia="ru-RU"/>
    </w:rPr>
  </w:style>
  <w:style w:type="paragraph" w:customStyle="1" w:styleId="ConsPlusNormal">
    <w:name w:val="ConsPlusNormal"/>
    <w:rsid w:val="007C112E"/>
    <w:pPr>
      <w:autoSpaceDE w:val="0"/>
      <w:autoSpaceDN w:val="0"/>
      <w:adjustRightInd w:val="0"/>
      <w:spacing w:after="0" w:line="240" w:lineRule="auto"/>
    </w:pPr>
    <w:rPr>
      <w:rFonts w:ascii="Times New Roman" w:hAnsi="Times New Roman" w:cs="Times New Roman"/>
      <w:sz w:val="30"/>
      <w:szCs w:val="30"/>
    </w:rPr>
  </w:style>
  <w:style w:type="paragraph" w:styleId="af4">
    <w:name w:val="Plain Text"/>
    <w:aliases w:val="Текст Знак2,Текст Знак1 Знак,Текст Знак2 Знак Знак,Текст Знак1 Знак Знак Знак,Текст Знак2 Знак Знак Знак Знак,Текст Знак1 Знак Знак Знак Знак Знак,Текст Знак Знак Знак Знак Знак Знак Знак,Текст Знак1 Знак1 Знак Знак,Текст Знак2 Знак1 Знак"/>
    <w:basedOn w:val="a0"/>
    <w:link w:val="af5"/>
    <w:rsid w:val="007C112E"/>
    <w:pPr>
      <w:spacing w:after="0" w:line="240" w:lineRule="auto"/>
    </w:pPr>
    <w:rPr>
      <w:rFonts w:ascii="Courier New" w:eastAsia="Times New Roman" w:hAnsi="Courier New" w:cs="Times New Roman"/>
      <w:b/>
      <w:sz w:val="20"/>
      <w:szCs w:val="20"/>
      <w:lang w:val="it-IT" w:eastAsia="ru-RU"/>
    </w:rPr>
  </w:style>
  <w:style w:type="character" w:customStyle="1" w:styleId="af5">
    <w:name w:val="Текст Знак"/>
    <w:aliases w:val="Текст Знак2 Знак,Текст Знак1 Знак Знак,Текст Знак2 Знак Знак Знак,Текст Знак1 Знак Знак Знак Знак,Текст Знак2 Знак Знак Знак Знак Знак,Текст Знак1 Знак Знак Знак Знак Знак Знак,Текст Знак Знак Знак Знак Знак Знак Знак Знак"/>
    <w:basedOn w:val="a1"/>
    <w:link w:val="af4"/>
    <w:rsid w:val="007C112E"/>
    <w:rPr>
      <w:rFonts w:ascii="Courier New" w:eastAsia="Times New Roman" w:hAnsi="Courier New" w:cs="Times New Roman"/>
      <w:b/>
      <w:sz w:val="20"/>
      <w:szCs w:val="20"/>
      <w:lang w:val="it-IT" w:eastAsia="ru-RU"/>
    </w:rPr>
  </w:style>
  <w:style w:type="paragraph" w:customStyle="1" w:styleId="formattext">
    <w:name w:val="formattext"/>
    <w:basedOn w:val="a0"/>
    <w:rsid w:val="007C11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7C112E"/>
  </w:style>
  <w:style w:type="character" w:styleId="af6">
    <w:name w:val="Hyperlink"/>
    <w:basedOn w:val="a1"/>
    <w:uiPriority w:val="99"/>
    <w:semiHidden/>
    <w:unhideWhenUsed/>
    <w:rsid w:val="007C112E"/>
    <w:rPr>
      <w:color w:val="0000FF"/>
      <w:u w:val="single"/>
    </w:rPr>
  </w:style>
  <w:style w:type="paragraph" w:customStyle="1" w:styleId="12">
    <w:name w:val="Обычный1"/>
    <w:rsid w:val="007C112E"/>
    <w:pPr>
      <w:widowControl w:val="0"/>
      <w:spacing w:after="0" w:line="240" w:lineRule="auto"/>
      <w:ind w:firstLine="420"/>
      <w:jc w:val="both"/>
    </w:pPr>
    <w:rPr>
      <w:rFonts w:ascii="Times New Roman" w:eastAsia="Times New Roman" w:hAnsi="Times New Roman" w:cs="Times New Roman"/>
      <w:snapToGrid w:val="0"/>
      <w:sz w:val="20"/>
      <w:szCs w:val="20"/>
      <w:lang w:eastAsia="ru-RU"/>
    </w:rPr>
  </w:style>
  <w:style w:type="paragraph" w:styleId="34">
    <w:name w:val="Body Text 3"/>
    <w:basedOn w:val="a0"/>
    <w:link w:val="35"/>
    <w:rsid w:val="007C112E"/>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rsid w:val="007C112E"/>
    <w:rPr>
      <w:rFonts w:ascii="Times New Roman" w:eastAsia="Times New Roman" w:hAnsi="Times New Roman" w:cs="Times New Roman"/>
      <w:sz w:val="16"/>
      <w:szCs w:val="16"/>
      <w:lang w:eastAsia="ru-RU"/>
    </w:rPr>
  </w:style>
  <w:style w:type="paragraph" w:customStyle="1" w:styleId="FR3">
    <w:name w:val="FR3"/>
    <w:rsid w:val="007C112E"/>
    <w:pPr>
      <w:widowControl w:val="0"/>
      <w:autoSpaceDE w:val="0"/>
      <w:autoSpaceDN w:val="0"/>
      <w:adjustRightInd w:val="0"/>
      <w:spacing w:before="100" w:after="0" w:line="240" w:lineRule="auto"/>
      <w:ind w:left="1080"/>
    </w:pPr>
    <w:rPr>
      <w:rFonts w:ascii="Arial" w:eastAsia="Times New Roman" w:hAnsi="Arial" w:cs="Arial"/>
      <w:noProof/>
      <w:sz w:val="32"/>
      <w:szCs w:val="32"/>
      <w:lang w:eastAsia="ru-RU"/>
    </w:rPr>
  </w:style>
  <w:style w:type="paragraph" w:customStyle="1" w:styleId="FR4">
    <w:name w:val="FR4"/>
    <w:rsid w:val="007C112E"/>
    <w:pPr>
      <w:widowControl w:val="0"/>
      <w:autoSpaceDE w:val="0"/>
      <w:autoSpaceDN w:val="0"/>
      <w:adjustRightInd w:val="0"/>
      <w:spacing w:after="0" w:line="240" w:lineRule="auto"/>
      <w:jc w:val="center"/>
    </w:pPr>
    <w:rPr>
      <w:rFonts w:ascii="Times New Roman" w:eastAsia="Times New Roman" w:hAnsi="Times New Roman" w:cs="Times New Roman"/>
      <w:sz w:val="28"/>
      <w:szCs w:val="28"/>
      <w:lang w:eastAsia="ru-RU"/>
    </w:rPr>
  </w:style>
  <w:style w:type="character" w:customStyle="1" w:styleId="af7">
    <w:name w:val="Текст примечания Знак"/>
    <w:link w:val="af8"/>
    <w:semiHidden/>
    <w:rsid w:val="007C112E"/>
    <w:rPr>
      <w:lang w:eastAsia="ru-RU"/>
    </w:rPr>
  </w:style>
  <w:style w:type="paragraph" w:styleId="af8">
    <w:name w:val="annotation text"/>
    <w:basedOn w:val="a0"/>
    <w:link w:val="af7"/>
    <w:semiHidden/>
    <w:rsid w:val="007C112E"/>
    <w:pPr>
      <w:widowControl w:val="0"/>
      <w:autoSpaceDE w:val="0"/>
      <w:autoSpaceDN w:val="0"/>
      <w:adjustRightInd w:val="0"/>
      <w:spacing w:after="0" w:line="240" w:lineRule="auto"/>
      <w:jc w:val="both"/>
    </w:pPr>
    <w:rPr>
      <w:lang w:eastAsia="ru-RU"/>
    </w:rPr>
  </w:style>
  <w:style w:type="character" w:customStyle="1" w:styleId="13">
    <w:name w:val="Текст примечания Знак1"/>
    <w:basedOn w:val="a1"/>
    <w:uiPriority w:val="99"/>
    <w:semiHidden/>
    <w:rsid w:val="007C112E"/>
    <w:rPr>
      <w:sz w:val="20"/>
      <w:szCs w:val="20"/>
    </w:rPr>
  </w:style>
  <w:style w:type="character" w:customStyle="1" w:styleId="af9">
    <w:name w:val="Тема примечания Знак"/>
    <w:link w:val="afa"/>
    <w:semiHidden/>
    <w:rsid w:val="007C112E"/>
    <w:rPr>
      <w:b/>
      <w:bCs/>
      <w:lang w:eastAsia="ru-RU"/>
    </w:rPr>
  </w:style>
  <w:style w:type="paragraph" w:styleId="afa">
    <w:name w:val="annotation subject"/>
    <w:basedOn w:val="af8"/>
    <w:next w:val="af8"/>
    <w:link w:val="af9"/>
    <w:semiHidden/>
    <w:rsid w:val="007C112E"/>
    <w:rPr>
      <w:b/>
      <w:bCs/>
    </w:rPr>
  </w:style>
  <w:style w:type="character" w:customStyle="1" w:styleId="14">
    <w:name w:val="Тема примечания Знак1"/>
    <w:basedOn w:val="13"/>
    <w:uiPriority w:val="99"/>
    <w:semiHidden/>
    <w:rsid w:val="007C112E"/>
    <w:rPr>
      <w:b/>
      <w:bCs/>
      <w:sz w:val="20"/>
      <w:szCs w:val="20"/>
    </w:rPr>
  </w:style>
  <w:style w:type="paragraph" w:styleId="afb">
    <w:name w:val="Title"/>
    <w:basedOn w:val="a0"/>
    <w:link w:val="afc"/>
    <w:qFormat/>
    <w:rsid w:val="007C112E"/>
    <w:pPr>
      <w:spacing w:after="0" w:line="240" w:lineRule="auto"/>
      <w:jc w:val="center"/>
    </w:pPr>
    <w:rPr>
      <w:rFonts w:ascii="Courier New" w:eastAsia="Times New Roman" w:hAnsi="Courier New" w:cs="Courier New"/>
      <w:b/>
      <w:bCs/>
      <w:sz w:val="28"/>
      <w:szCs w:val="28"/>
      <w:lang w:eastAsia="ru-RU"/>
    </w:rPr>
  </w:style>
  <w:style w:type="character" w:customStyle="1" w:styleId="afc">
    <w:name w:val="Название Знак"/>
    <w:basedOn w:val="a1"/>
    <w:link w:val="afb"/>
    <w:rsid w:val="007C112E"/>
    <w:rPr>
      <w:rFonts w:ascii="Courier New" w:eastAsia="Times New Roman" w:hAnsi="Courier New" w:cs="Courier New"/>
      <w:b/>
      <w:bCs/>
      <w:sz w:val="28"/>
      <w:szCs w:val="28"/>
      <w:lang w:eastAsia="ru-RU"/>
    </w:rPr>
  </w:style>
  <w:style w:type="paragraph" w:styleId="afd">
    <w:name w:val="Subtitle"/>
    <w:basedOn w:val="a0"/>
    <w:link w:val="afe"/>
    <w:qFormat/>
    <w:rsid w:val="007C112E"/>
    <w:pPr>
      <w:spacing w:after="0" w:line="240" w:lineRule="auto"/>
      <w:jc w:val="right"/>
    </w:pPr>
    <w:rPr>
      <w:rFonts w:ascii="Courier New" w:eastAsia="Times New Roman" w:hAnsi="Courier New" w:cs="Courier New"/>
      <w:sz w:val="28"/>
      <w:szCs w:val="28"/>
      <w:lang w:eastAsia="ru-RU"/>
    </w:rPr>
  </w:style>
  <w:style w:type="character" w:customStyle="1" w:styleId="afe">
    <w:name w:val="Подзаголовок Знак"/>
    <w:basedOn w:val="a1"/>
    <w:link w:val="afd"/>
    <w:rsid w:val="007C112E"/>
    <w:rPr>
      <w:rFonts w:ascii="Courier New" w:eastAsia="Times New Roman" w:hAnsi="Courier New" w:cs="Courier New"/>
      <w:sz w:val="28"/>
      <w:szCs w:val="28"/>
      <w:lang w:eastAsia="ru-RU"/>
    </w:rPr>
  </w:style>
  <w:style w:type="paragraph" w:styleId="2">
    <w:name w:val="List Continue 2"/>
    <w:basedOn w:val="a0"/>
    <w:rsid w:val="007C112E"/>
    <w:pPr>
      <w:numPr>
        <w:numId w:val="8"/>
      </w:numPr>
      <w:spacing w:after="120" w:line="240" w:lineRule="auto"/>
      <w:ind w:left="566" w:firstLine="0"/>
    </w:pPr>
    <w:rPr>
      <w:rFonts w:ascii="Times New Roman" w:eastAsia="Times New Roman" w:hAnsi="Times New Roman" w:cs="Times New Roman"/>
      <w:sz w:val="24"/>
      <w:szCs w:val="24"/>
      <w:lang w:eastAsia="ru-RU"/>
    </w:rPr>
  </w:style>
  <w:style w:type="paragraph" w:styleId="a">
    <w:name w:val="Normal Indent"/>
    <w:basedOn w:val="a0"/>
    <w:rsid w:val="007C112E"/>
    <w:pPr>
      <w:numPr>
        <w:numId w:val="9"/>
      </w:numPr>
      <w:spacing w:after="0" w:line="240" w:lineRule="auto"/>
      <w:ind w:left="708" w:firstLine="0"/>
    </w:pPr>
    <w:rPr>
      <w:rFonts w:ascii="Times New Roman" w:eastAsia="Times New Roman" w:hAnsi="Times New Roman" w:cs="Times New Roman"/>
      <w:sz w:val="24"/>
      <w:szCs w:val="24"/>
      <w:lang w:eastAsia="ru-RU"/>
    </w:rPr>
  </w:style>
  <w:style w:type="paragraph" w:customStyle="1" w:styleId="3">
    <w:name w:val="Îñíîâíîé òåêñò ñ îòñòóïîì 3"/>
    <w:basedOn w:val="a0"/>
    <w:rsid w:val="007C112E"/>
    <w:pPr>
      <w:numPr>
        <w:numId w:val="10"/>
      </w:numPr>
      <w:shd w:val="clear" w:color="auto" w:fill="FFFFFF"/>
      <w:overflowPunct w:val="0"/>
      <w:autoSpaceDE w:val="0"/>
      <w:autoSpaceDN w:val="0"/>
      <w:adjustRightInd w:val="0"/>
      <w:spacing w:after="0" w:line="360" w:lineRule="auto"/>
      <w:ind w:left="0" w:firstLine="851"/>
      <w:jc w:val="both"/>
      <w:textAlignment w:val="baseline"/>
    </w:pPr>
    <w:rPr>
      <w:rFonts w:ascii="Times New Roman" w:eastAsia="Times New Roman" w:hAnsi="Times New Roman" w:cs="Times New Roman"/>
      <w:color w:val="000000"/>
      <w:sz w:val="28"/>
      <w:szCs w:val="20"/>
      <w:lang w:eastAsia="ru-RU"/>
    </w:rPr>
  </w:style>
  <w:style w:type="paragraph" w:customStyle="1" w:styleId="211">
    <w:name w:val="Основной текст 21"/>
    <w:basedOn w:val="12"/>
    <w:rsid w:val="007C112E"/>
    <w:pPr>
      <w:widowControl/>
      <w:ind w:left="426" w:firstLine="0"/>
      <w:jc w:val="center"/>
    </w:pPr>
    <w:rPr>
      <w:rFonts w:ascii="Arial" w:hAnsi="Arial"/>
      <w:lang w:val="en-US"/>
    </w:rPr>
  </w:style>
  <w:style w:type="character" w:styleId="aff">
    <w:name w:val="page number"/>
    <w:basedOn w:val="a1"/>
    <w:rsid w:val="007C112E"/>
  </w:style>
  <w:style w:type="paragraph" w:customStyle="1" w:styleId="ConsPlusTitle">
    <w:name w:val="ConsPlusTitle"/>
    <w:rsid w:val="007C112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table10">
    <w:name w:val="table10"/>
    <w:basedOn w:val="a0"/>
    <w:rsid w:val="007C112E"/>
    <w:pPr>
      <w:spacing w:after="0" w:line="240" w:lineRule="auto"/>
    </w:pPr>
    <w:rPr>
      <w:rFonts w:ascii="Times New Roman" w:eastAsia="Times New Roman" w:hAnsi="Times New Roman" w:cs="Times New Roman"/>
      <w:sz w:val="20"/>
      <w:szCs w:val="20"/>
      <w:lang w:eastAsia="ru-RU"/>
    </w:rPr>
  </w:style>
  <w:style w:type="character" w:customStyle="1" w:styleId="FontStyle152">
    <w:name w:val="Font Style152"/>
    <w:rsid w:val="007C112E"/>
    <w:rPr>
      <w:rFonts w:ascii="Times New Roman" w:hAnsi="Times New Roman" w:cs="Times New Roman" w:hint="default"/>
      <w:b/>
      <w:bCs/>
      <w:sz w:val="22"/>
      <w:szCs w:val="22"/>
    </w:rPr>
  </w:style>
  <w:style w:type="table" w:customStyle="1" w:styleId="15">
    <w:name w:val="Сетка таблицы1"/>
    <w:basedOn w:val="a2"/>
    <w:next w:val="ac"/>
    <w:uiPriority w:val="59"/>
    <w:rsid w:val="007C11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
    <w:basedOn w:val="a2"/>
    <w:next w:val="ac"/>
    <w:uiPriority w:val="59"/>
    <w:rsid w:val="007C11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7">
    <w:name w:val="Нет списка2"/>
    <w:next w:val="a3"/>
    <w:uiPriority w:val="99"/>
    <w:semiHidden/>
    <w:unhideWhenUsed/>
    <w:rsid w:val="006F0BD2"/>
  </w:style>
  <w:style w:type="character" w:customStyle="1" w:styleId="CommentTextChar">
    <w:name w:val="Comment Text Char"/>
    <w:uiPriority w:val="99"/>
    <w:semiHidden/>
    <w:locked/>
    <w:rsid w:val="006F0BD2"/>
    <w:rPr>
      <w:lang w:eastAsia="ru-RU"/>
    </w:rPr>
  </w:style>
  <w:style w:type="character" w:customStyle="1" w:styleId="CommentSubjectChar">
    <w:name w:val="Comment Subject Char"/>
    <w:uiPriority w:val="99"/>
    <w:semiHidden/>
    <w:locked/>
    <w:rsid w:val="006F0BD2"/>
    <w:rPr>
      <w:b/>
      <w:lang w:eastAsia="ru-RU"/>
    </w:rPr>
  </w:style>
  <w:style w:type="character" w:customStyle="1" w:styleId="BalloonTextChar">
    <w:name w:val="Balloon Text Char"/>
    <w:uiPriority w:val="99"/>
    <w:semiHidden/>
    <w:locked/>
    <w:rsid w:val="006F0BD2"/>
    <w:rPr>
      <w:rFonts w:ascii="Tahoma" w:hAnsi="Tahoma"/>
      <w:sz w:val="16"/>
      <w:lang w:eastAsia="ru-RU"/>
    </w:rPr>
  </w:style>
  <w:style w:type="character" w:customStyle="1" w:styleId="16">
    <w:name w:val="Текст выноски Знак1"/>
    <w:basedOn w:val="a1"/>
    <w:uiPriority w:val="99"/>
    <w:semiHidden/>
    <w:rsid w:val="006F0BD2"/>
    <w:rPr>
      <w:rFonts w:ascii="Tahoma" w:hAnsi="Tahoma" w:cs="Tahoma"/>
      <w:sz w:val="16"/>
      <w:szCs w:val="16"/>
      <w:lang w:eastAsia="ru-RU"/>
    </w:rPr>
  </w:style>
  <w:style w:type="character" w:customStyle="1" w:styleId="FootnoteTextChar">
    <w:name w:val="Footnote Text Char"/>
    <w:uiPriority w:val="99"/>
    <w:semiHidden/>
    <w:locked/>
    <w:rsid w:val="006F0BD2"/>
    <w:rPr>
      <w:lang w:eastAsia="ru-RU"/>
    </w:rPr>
  </w:style>
  <w:style w:type="character" w:customStyle="1" w:styleId="17">
    <w:name w:val="Текст сноски Знак1"/>
    <w:basedOn w:val="a1"/>
    <w:uiPriority w:val="99"/>
    <w:semiHidden/>
    <w:rsid w:val="006F0BD2"/>
    <w:rPr>
      <w:rFonts w:ascii="Times New Roman" w:hAnsi="Times New Roman" w:cs="Arial"/>
      <w:sz w:val="20"/>
      <w:szCs w:val="20"/>
      <w:lang w:eastAsia="ru-RU"/>
    </w:rPr>
  </w:style>
  <w:style w:type="paragraph" w:styleId="aff0">
    <w:name w:val="Normal (Web)"/>
    <w:basedOn w:val="a0"/>
    <w:rsid w:val="006F0BD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6">
    <w:name w:val="Сетка таблицы3"/>
    <w:basedOn w:val="a2"/>
    <w:next w:val="ac"/>
    <w:uiPriority w:val="99"/>
    <w:rsid w:val="006F0B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
    <w:name w:val="Нет списка3"/>
    <w:next w:val="a3"/>
    <w:uiPriority w:val="99"/>
    <w:semiHidden/>
    <w:unhideWhenUsed/>
    <w:rsid w:val="00B67C83"/>
  </w:style>
  <w:style w:type="character" w:styleId="aff1">
    <w:name w:val="FollowedHyperlink"/>
    <w:basedOn w:val="a1"/>
    <w:uiPriority w:val="99"/>
    <w:semiHidden/>
    <w:unhideWhenUsed/>
    <w:rsid w:val="00B67C83"/>
    <w:rPr>
      <w:color w:val="800080"/>
      <w:u w:val="single"/>
    </w:rPr>
  </w:style>
  <w:style w:type="paragraph" w:customStyle="1" w:styleId="aff2">
    <w:name w:val="обычный"/>
    <w:basedOn w:val="a0"/>
    <w:rsid w:val="00B67C83"/>
    <w:pPr>
      <w:spacing w:after="0" w:line="240" w:lineRule="auto"/>
    </w:pPr>
    <w:rPr>
      <w:rFonts w:ascii="Times New Roman" w:eastAsia="Times New Roman" w:hAnsi="Times New Roman" w:cs="Times New Roman"/>
      <w:color w:val="000000"/>
      <w:sz w:val="20"/>
      <w:szCs w:val="20"/>
      <w:lang w:eastAsia="ru-RU"/>
    </w:rPr>
  </w:style>
  <w:style w:type="paragraph" w:customStyle="1" w:styleId="consplustitle0">
    <w:name w:val="consplustitle"/>
    <w:basedOn w:val="a0"/>
    <w:rsid w:val="00B67C83"/>
    <w:pPr>
      <w:spacing w:after="0" w:line="240" w:lineRule="auto"/>
    </w:pPr>
    <w:rPr>
      <w:rFonts w:ascii="Arial" w:eastAsia="Times New Roman" w:hAnsi="Arial" w:cs="Arial"/>
      <w:b/>
      <w:bCs/>
      <w:color w:val="000000"/>
      <w:sz w:val="16"/>
      <w:szCs w:val="16"/>
      <w:lang w:eastAsia="ru-RU"/>
    </w:rPr>
  </w:style>
  <w:style w:type="character" w:customStyle="1" w:styleId="18">
    <w:name w:val="Текст Знак1"/>
    <w:aliases w:val="Текст Знак2 Знак1,Текст Знак1 Знак Знак1,Текст Знак2 Знак Знак Знак1,Текст Знак1 Знак Знак Знак Знак1,Текст Знак2 Знак Знак Знак Знак Знак1,Текст Знак1 Знак Знак Знак Знак Знак Знак1,Текст Знак Знак Знак Знак Знак Знак Знак Знак1"/>
    <w:basedOn w:val="a1"/>
    <w:semiHidden/>
    <w:rsid w:val="00D761BF"/>
    <w:rPr>
      <w:rFonts w:ascii="Consolas" w:eastAsia="Times New Roman" w:hAnsi="Consolas" w:cs="Times New Roman"/>
      <w:sz w:val="21"/>
      <w:szCs w:val="21"/>
      <w:lang w:eastAsia="ru-RU"/>
    </w:rPr>
  </w:style>
  <w:style w:type="table" w:customStyle="1" w:styleId="41">
    <w:name w:val="Сетка таблицы4"/>
    <w:basedOn w:val="a2"/>
    <w:next w:val="ac"/>
    <w:uiPriority w:val="59"/>
    <w:rsid w:val="00FF0C6B"/>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2"/>
    <w:uiPriority w:val="59"/>
    <w:rsid w:val="00FF0C6B"/>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2">
    <w:name w:val="Сетка таблицы21"/>
    <w:basedOn w:val="a2"/>
    <w:uiPriority w:val="59"/>
    <w:rsid w:val="00FF0C6B"/>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3"/>
    <w:semiHidden/>
    <w:rsid w:val="00544525"/>
  </w:style>
  <w:style w:type="paragraph" w:customStyle="1" w:styleId="19">
    <w:name w:val="Абзац списка1"/>
    <w:basedOn w:val="a0"/>
    <w:rsid w:val="00544525"/>
    <w:pPr>
      <w:spacing w:after="0" w:line="240" w:lineRule="auto"/>
      <w:ind w:left="720"/>
      <w:contextualSpacing/>
    </w:pPr>
    <w:rPr>
      <w:rFonts w:ascii="Times New Roman" w:eastAsia="Calibri" w:hAnsi="Times New Roman" w:cs="Times New Roman"/>
      <w:sz w:val="28"/>
      <w:szCs w:val="20"/>
      <w:lang w:eastAsia="ru-RU"/>
    </w:rPr>
  </w:style>
  <w:style w:type="character" w:customStyle="1" w:styleId="FontStyle13">
    <w:name w:val="Font Style13"/>
    <w:rsid w:val="00544525"/>
    <w:rPr>
      <w:rFonts w:ascii="Times New Roman" w:hAnsi="Times New Roman" w:cs="Times New Roman"/>
      <w:sz w:val="16"/>
      <w:szCs w:val="16"/>
    </w:rPr>
  </w:style>
  <w:style w:type="paragraph" w:customStyle="1" w:styleId="Style5">
    <w:name w:val="Style5"/>
    <w:basedOn w:val="a0"/>
    <w:rsid w:val="00544525"/>
    <w:pPr>
      <w:widowControl w:val="0"/>
      <w:autoSpaceDE w:val="0"/>
      <w:autoSpaceDN w:val="0"/>
      <w:adjustRightInd w:val="0"/>
      <w:spacing w:after="0" w:line="216" w:lineRule="exact"/>
      <w:jc w:val="center"/>
    </w:pPr>
    <w:rPr>
      <w:rFonts w:ascii="Sylfaen" w:eastAsia="Times New Roman" w:hAnsi="Sylfaen" w:cs="Times New Roman"/>
      <w:sz w:val="24"/>
      <w:szCs w:val="24"/>
      <w:lang w:eastAsia="ru-RU"/>
    </w:rPr>
  </w:style>
  <w:style w:type="paragraph" w:customStyle="1" w:styleId="Style6">
    <w:name w:val="Style6"/>
    <w:basedOn w:val="a0"/>
    <w:rsid w:val="00544525"/>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7">
    <w:name w:val="Style7"/>
    <w:basedOn w:val="a0"/>
    <w:rsid w:val="00544525"/>
    <w:pPr>
      <w:widowControl w:val="0"/>
      <w:autoSpaceDE w:val="0"/>
      <w:autoSpaceDN w:val="0"/>
      <w:adjustRightInd w:val="0"/>
      <w:spacing w:after="0" w:line="211" w:lineRule="exact"/>
    </w:pPr>
    <w:rPr>
      <w:rFonts w:ascii="Sylfaen" w:eastAsia="Times New Roman" w:hAnsi="Sylfaen" w:cs="Times New Roman"/>
      <w:sz w:val="24"/>
      <w:szCs w:val="24"/>
      <w:lang w:eastAsia="ru-RU"/>
    </w:rPr>
  </w:style>
  <w:style w:type="character" w:customStyle="1" w:styleId="FontStyle53">
    <w:name w:val="Font Style53"/>
    <w:rsid w:val="00544525"/>
    <w:rPr>
      <w:rFonts w:ascii="Times New Roman" w:hAnsi="Times New Roman" w:cs="Times New Roman"/>
      <w:sz w:val="14"/>
      <w:szCs w:val="14"/>
    </w:rPr>
  </w:style>
  <w:style w:type="character" w:customStyle="1" w:styleId="FontStyle54">
    <w:name w:val="Font Style54"/>
    <w:rsid w:val="00544525"/>
    <w:rPr>
      <w:rFonts w:ascii="Times New Roman" w:hAnsi="Times New Roman" w:cs="Times New Roman"/>
      <w:sz w:val="16"/>
      <w:szCs w:val="16"/>
    </w:rPr>
  </w:style>
  <w:style w:type="character" w:customStyle="1" w:styleId="FontStyle11">
    <w:name w:val="Font Style11"/>
    <w:rsid w:val="00544525"/>
    <w:rPr>
      <w:rFonts w:ascii="Times New Roman" w:hAnsi="Times New Roman" w:cs="Times New Roman"/>
      <w:sz w:val="16"/>
      <w:szCs w:val="16"/>
    </w:rPr>
  </w:style>
  <w:style w:type="paragraph" w:customStyle="1" w:styleId="Style2">
    <w:name w:val="Style2"/>
    <w:basedOn w:val="a0"/>
    <w:rsid w:val="00544525"/>
    <w:pPr>
      <w:widowControl w:val="0"/>
      <w:autoSpaceDE w:val="0"/>
      <w:autoSpaceDN w:val="0"/>
      <w:adjustRightInd w:val="0"/>
      <w:spacing w:after="0" w:line="217" w:lineRule="exact"/>
      <w:ind w:firstLine="475"/>
      <w:jc w:val="both"/>
    </w:pPr>
    <w:rPr>
      <w:rFonts w:ascii="Sylfaen" w:eastAsia="Times New Roman" w:hAnsi="Sylfaen" w:cs="Times New Roman"/>
      <w:sz w:val="24"/>
      <w:szCs w:val="24"/>
      <w:lang w:eastAsia="ru-RU"/>
    </w:rPr>
  </w:style>
  <w:style w:type="paragraph" w:customStyle="1" w:styleId="Style3">
    <w:name w:val="Style3"/>
    <w:basedOn w:val="a0"/>
    <w:rsid w:val="00544525"/>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character" w:customStyle="1" w:styleId="FontStyle55">
    <w:name w:val="Font Style55"/>
    <w:rsid w:val="00544525"/>
    <w:rPr>
      <w:rFonts w:ascii="Times New Roman" w:hAnsi="Times New Roman" w:cs="Times New Roman"/>
      <w:sz w:val="14"/>
      <w:szCs w:val="14"/>
    </w:rPr>
  </w:style>
  <w:style w:type="character" w:customStyle="1" w:styleId="FontStyle69">
    <w:name w:val="Font Style69"/>
    <w:rsid w:val="00544525"/>
    <w:rPr>
      <w:rFonts w:ascii="Times New Roman" w:hAnsi="Times New Roman" w:cs="Times New Roman"/>
      <w:i/>
      <w:iCs/>
      <w:spacing w:val="10"/>
      <w:sz w:val="16"/>
      <w:szCs w:val="16"/>
    </w:rPr>
  </w:style>
  <w:style w:type="paragraph" w:customStyle="1" w:styleId="43">
    <w:name w:val="заголовок 4"/>
    <w:basedOn w:val="a0"/>
    <w:next w:val="a0"/>
    <w:rsid w:val="00544525"/>
    <w:pPr>
      <w:keepNext/>
      <w:autoSpaceDE w:val="0"/>
      <w:autoSpaceDN w:val="0"/>
      <w:spacing w:after="0" w:line="240" w:lineRule="auto"/>
      <w:jc w:val="center"/>
      <w:outlineLvl w:val="3"/>
    </w:pPr>
    <w:rPr>
      <w:rFonts w:ascii="Times New Roman" w:eastAsia="Times New Roman" w:hAnsi="Times New Roman" w:cs="Times New Roman"/>
      <w:b/>
      <w:sz w:val="28"/>
      <w:szCs w:val="20"/>
      <w:lang w:eastAsia="ru-RU"/>
    </w:rPr>
  </w:style>
  <w:style w:type="paragraph" w:customStyle="1" w:styleId="Style4">
    <w:name w:val="Style4"/>
    <w:basedOn w:val="a0"/>
    <w:rsid w:val="00544525"/>
    <w:pPr>
      <w:widowControl w:val="0"/>
      <w:autoSpaceDE w:val="0"/>
      <w:autoSpaceDN w:val="0"/>
      <w:adjustRightInd w:val="0"/>
      <w:spacing w:after="0" w:line="214" w:lineRule="exact"/>
      <w:jc w:val="center"/>
    </w:pPr>
    <w:rPr>
      <w:rFonts w:ascii="Times New Roman" w:eastAsia="Times New Roman" w:hAnsi="Times New Roman" w:cs="Times New Roman"/>
      <w:sz w:val="24"/>
      <w:szCs w:val="24"/>
      <w:lang w:eastAsia="ru-RU"/>
    </w:rPr>
  </w:style>
  <w:style w:type="paragraph" w:customStyle="1" w:styleId="Point">
    <w:name w:val="Point"/>
    <w:basedOn w:val="a0"/>
    <w:rsid w:val="00544525"/>
    <w:pPr>
      <w:spacing w:after="0" w:line="240" w:lineRule="auto"/>
      <w:ind w:firstLine="709"/>
      <w:jc w:val="both"/>
    </w:pPr>
    <w:rPr>
      <w:rFonts w:ascii="Times New Roman" w:eastAsia="Times New Roman" w:hAnsi="Times New Roman" w:cs="Times New Roman"/>
      <w:sz w:val="30"/>
      <w:szCs w:val="20"/>
      <w:lang w:eastAsia="ru-RU"/>
    </w:rPr>
  </w:style>
  <w:style w:type="table" w:customStyle="1" w:styleId="51">
    <w:name w:val="Сетка таблицы5"/>
    <w:basedOn w:val="a2"/>
    <w:next w:val="ac"/>
    <w:locked/>
    <w:rsid w:val="0054452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semiHidden/>
    <w:rsid w:val="00205880"/>
  </w:style>
  <w:style w:type="paragraph" w:customStyle="1" w:styleId="28">
    <w:name w:val="Абзац списка2"/>
    <w:basedOn w:val="a0"/>
    <w:rsid w:val="00205880"/>
    <w:pPr>
      <w:spacing w:after="0" w:line="240" w:lineRule="auto"/>
      <w:ind w:left="720"/>
      <w:contextualSpacing/>
    </w:pPr>
    <w:rPr>
      <w:rFonts w:ascii="Times New Roman" w:eastAsia="Calibri" w:hAnsi="Times New Roman" w:cs="Times New Roman"/>
      <w:sz w:val="28"/>
      <w:szCs w:val="20"/>
      <w:lang w:eastAsia="ru-RU"/>
    </w:rPr>
  </w:style>
  <w:style w:type="table" w:customStyle="1" w:styleId="61">
    <w:name w:val="Сетка таблицы6"/>
    <w:basedOn w:val="a2"/>
    <w:next w:val="ac"/>
    <w:locked/>
    <w:rsid w:val="002058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0">
    <w:name w:val="point"/>
    <w:basedOn w:val="a0"/>
    <w:rsid w:val="004F4CDF"/>
    <w:pPr>
      <w:spacing w:after="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799">
      <w:bodyDiv w:val="1"/>
      <w:marLeft w:val="0"/>
      <w:marRight w:val="0"/>
      <w:marTop w:val="0"/>
      <w:marBottom w:val="0"/>
      <w:divBdr>
        <w:top w:val="none" w:sz="0" w:space="0" w:color="auto"/>
        <w:left w:val="none" w:sz="0" w:space="0" w:color="auto"/>
        <w:bottom w:val="none" w:sz="0" w:space="0" w:color="auto"/>
        <w:right w:val="none" w:sz="0" w:space="0" w:color="auto"/>
      </w:divBdr>
    </w:div>
    <w:div w:id="160657589">
      <w:bodyDiv w:val="1"/>
      <w:marLeft w:val="0"/>
      <w:marRight w:val="0"/>
      <w:marTop w:val="0"/>
      <w:marBottom w:val="0"/>
      <w:divBdr>
        <w:top w:val="none" w:sz="0" w:space="0" w:color="auto"/>
        <w:left w:val="none" w:sz="0" w:space="0" w:color="auto"/>
        <w:bottom w:val="none" w:sz="0" w:space="0" w:color="auto"/>
        <w:right w:val="none" w:sz="0" w:space="0" w:color="auto"/>
      </w:divBdr>
    </w:div>
    <w:div w:id="250748012">
      <w:bodyDiv w:val="1"/>
      <w:marLeft w:val="0"/>
      <w:marRight w:val="0"/>
      <w:marTop w:val="0"/>
      <w:marBottom w:val="0"/>
      <w:divBdr>
        <w:top w:val="none" w:sz="0" w:space="0" w:color="auto"/>
        <w:left w:val="none" w:sz="0" w:space="0" w:color="auto"/>
        <w:bottom w:val="none" w:sz="0" w:space="0" w:color="auto"/>
        <w:right w:val="none" w:sz="0" w:space="0" w:color="auto"/>
      </w:divBdr>
    </w:div>
    <w:div w:id="588202229">
      <w:bodyDiv w:val="1"/>
      <w:marLeft w:val="0"/>
      <w:marRight w:val="0"/>
      <w:marTop w:val="0"/>
      <w:marBottom w:val="0"/>
      <w:divBdr>
        <w:top w:val="none" w:sz="0" w:space="0" w:color="auto"/>
        <w:left w:val="none" w:sz="0" w:space="0" w:color="auto"/>
        <w:bottom w:val="none" w:sz="0" w:space="0" w:color="auto"/>
        <w:right w:val="none" w:sz="0" w:space="0" w:color="auto"/>
      </w:divBdr>
    </w:div>
    <w:div w:id="594751291">
      <w:bodyDiv w:val="1"/>
      <w:marLeft w:val="0"/>
      <w:marRight w:val="0"/>
      <w:marTop w:val="0"/>
      <w:marBottom w:val="0"/>
      <w:divBdr>
        <w:top w:val="none" w:sz="0" w:space="0" w:color="auto"/>
        <w:left w:val="none" w:sz="0" w:space="0" w:color="auto"/>
        <w:bottom w:val="none" w:sz="0" w:space="0" w:color="auto"/>
        <w:right w:val="none" w:sz="0" w:space="0" w:color="auto"/>
      </w:divBdr>
    </w:div>
    <w:div w:id="645665955">
      <w:bodyDiv w:val="1"/>
      <w:marLeft w:val="0"/>
      <w:marRight w:val="0"/>
      <w:marTop w:val="0"/>
      <w:marBottom w:val="0"/>
      <w:divBdr>
        <w:top w:val="none" w:sz="0" w:space="0" w:color="auto"/>
        <w:left w:val="none" w:sz="0" w:space="0" w:color="auto"/>
        <w:bottom w:val="none" w:sz="0" w:space="0" w:color="auto"/>
        <w:right w:val="none" w:sz="0" w:space="0" w:color="auto"/>
      </w:divBdr>
    </w:div>
    <w:div w:id="745687413">
      <w:bodyDiv w:val="1"/>
      <w:marLeft w:val="0"/>
      <w:marRight w:val="0"/>
      <w:marTop w:val="0"/>
      <w:marBottom w:val="0"/>
      <w:divBdr>
        <w:top w:val="none" w:sz="0" w:space="0" w:color="auto"/>
        <w:left w:val="none" w:sz="0" w:space="0" w:color="auto"/>
        <w:bottom w:val="none" w:sz="0" w:space="0" w:color="auto"/>
        <w:right w:val="none" w:sz="0" w:space="0" w:color="auto"/>
      </w:divBdr>
    </w:div>
    <w:div w:id="762994667">
      <w:bodyDiv w:val="1"/>
      <w:marLeft w:val="0"/>
      <w:marRight w:val="0"/>
      <w:marTop w:val="0"/>
      <w:marBottom w:val="0"/>
      <w:divBdr>
        <w:top w:val="none" w:sz="0" w:space="0" w:color="auto"/>
        <w:left w:val="none" w:sz="0" w:space="0" w:color="auto"/>
        <w:bottom w:val="none" w:sz="0" w:space="0" w:color="auto"/>
        <w:right w:val="none" w:sz="0" w:space="0" w:color="auto"/>
      </w:divBdr>
    </w:div>
    <w:div w:id="1150906093">
      <w:bodyDiv w:val="1"/>
      <w:marLeft w:val="0"/>
      <w:marRight w:val="0"/>
      <w:marTop w:val="0"/>
      <w:marBottom w:val="0"/>
      <w:divBdr>
        <w:top w:val="none" w:sz="0" w:space="0" w:color="auto"/>
        <w:left w:val="none" w:sz="0" w:space="0" w:color="auto"/>
        <w:bottom w:val="none" w:sz="0" w:space="0" w:color="auto"/>
        <w:right w:val="none" w:sz="0" w:space="0" w:color="auto"/>
      </w:divBdr>
    </w:div>
    <w:div w:id="1183209763">
      <w:bodyDiv w:val="1"/>
      <w:marLeft w:val="0"/>
      <w:marRight w:val="0"/>
      <w:marTop w:val="0"/>
      <w:marBottom w:val="0"/>
      <w:divBdr>
        <w:top w:val="none" w:sz="0" w:space="0" w:color="auto"/>
        <w:left w:val="none" w:sz="0" w:space="0" w:color="auto"/>
        <w:bottom w:val="none" w:sz="0" w:space="0" w:color="auto"/>
        <w:right w:val="none" w:sz="0" w:space="0" w:color="auto"/>
      </w:divBdr>
    </w:div>
    <w:div w:id="1534417633">
      <w:bodyDiv w:val="1"/>
      <w:marLeft w:val="0"/>
      <w:marRight w:val="0"/>
      <w:marTop w:val="0"/>
      <w:marBottom w:val="0"/>
      <w:divBdr>
        <w:top w:val="none" w:sz="0" w:space="0" w:color="auto"/>
        <w:left w:val="none" w:sz="0" w:space="0" w:color="auto"/>
        <w:bottom w:val="none" w:sz="0" w:space="0" w:color="auto"/>
        <w:right w:val="none" w:sz="0" w:space="0" w:color="auto"/>
      </w:divBdr>
    </w:div>
    <w:div w:id="1901164160">
      <w:bodyDiv w:val="1"/>
      <w:marLeft w:val="0"/>
      <w:marRight w:val="0"/>
      <w:marTop w:val="0"/>
      <w:marBottom w:val="0"/>
      <w:divBdr>
        <w:top w:val="none" w:sz="0" w:space="0" w:color="auto"/>
        <w:left w:val="none" w:sz="0" w:space="0" w:color="auto"/>
        <w:bottom w:val="none" w:sz="0" w:space="0" w:color="auto"/>
        <w:right w:val="none" w:sz="0" w:space="0" w:color="auto"/>
      </w:divBdr>
    </w:div>
    <w:div w:id="1990019442">
      <w:bodyDiv w:val="1"/>
      <w:marLeft w:val="0"/>
      <w:marRight w:val="0"/>
      <w:marTop w:val="0"/>
      <w:marBottom w:val="0"/>
      <w:divBdr>
        <w:top w:val="none" w:sz="0" w:space="0" w:color="auto"/>
        <w:left w:val="none" w:sz="0" w:space="0" w:color="auto"/>
        <w:bottom w:val="none" w:sz="0" w:space="0" w:color="auto"/>
        <w:right w:val="none" w:sz="0" w:space="0" w:color="auto"/>
      </w:divBdr>
    </w:div>
    <w:div w:id="2043552443">
      <w:bodyDiv w:val="1"/>
      <w:marLeft w:val="0"/>
      <w:marRight w:val="0"/>
      <w:marTop w:val="0"/>
      <w:marBottom w:val="0"/>
      <w:divBdr>
        <w:top w:val="none" w:sz="0" w:space="0" w:color="auto"/>
        <w:left w:val="none" w:sz="0" w:space="0" w:color="auto"/>
        <w:bottom w:val="none" w:sz="0" w:space="0" w:color="auto"/>
        <w:right w:val="none" w:sz="0" w:space="0" w:color="auto"/>
      </w:divBdr>
    </w:div>
    <w:div w:id="204540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177A2-F294-427F-A0FB-A91A7662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1133</Words>
  <Characters>6464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Zinovkina-V-Y</dc:creator>
  <cp:lastModifiedBy>Лариса Карпук</cp:lastModifiedBy>
  <cp:revision>2</cp:revision>
  <cp:lastPrinted>2018-09-25T06:41:00Z</cp:lastPrinted>
  <dcterms:created xsi:type="dcterms:W3CDTF">2018-10-03T14:23:00Z</dcterms:created>
  <dcterms:modified xsi:type="dcterms:W3CDTF">2018-10-03T14:23:00Z</dcterms:modified>
</cp:coreProperties>
</file>